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C7" w:rsidRDefault="003E24C7" w:rsidP="009401DD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C4289" w:rsidRDefault="002C4289" w:rsidP="00045B8E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4289">
        <w:rPr>
          <w:rFonts w:ascii="Times New Roman" w:hAnsi="Times New Roman" w:cs="Times New Roman"/>
          <w:b/>
          <w:sz w:val="24"/>
          <w:szCs w:val="24"/>
          <w:lang w:val="fr-FR"/>
        </w:rPr>
        <w:t xml:space="preserve">NOTE EXPLICATIVE SUR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« </w:t>
      </w:r>
      <w:r w:rsidRPr="002C4289">
        <w:rPr>
          <w:rFonts w:ascii="Times New Roman" w:hAnsi="Times New Roman" w:cs="Times New Roman"/>
          <w:b/>
          <w:sz w:val="24"/>
          <w:szCs w:val="24"/>
          <w:lang w:val="fr-FR"/>
        </w:rPr>
        <w:t>LES BOURSES DE TURQUIE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 »</w:t>
      </w:r>
    </w:p>
    <w:p w:rsidR="00045B8E" w:rsidRDefault="00045B8E" w:rsidP="00045B8E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0E4778" w:rsidRDefault="002C4289" w:rsidP="000E477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  <w:t>Le système de</w:t>
      </w:r>
      <w:r w:rsidR="00045B8E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bourses d’université </w:t>
      </w:r>
      <w:r w:rsidR="000E4778">
        <w:rPr>
          <w:rFonts w:ascii="Times New Roman" w:hAnsi="Times New Roman" w:cs="Times New Roman"/>
          <w:sz w:val="24"/>
          <w:szCs w:val="24"/>
          <w:lang w:val="fr-FR"/>
        </w:rPr>
        <w:t>accordée</w:t>
      </w:r>
      <w:r>
        <w:rPr>
          <w:rFonts w:ascii="Times New Roman" w:hAnsi="Times New Roman" w:cs="Times New Roman"/>
          <w:sz w:val="24"/>
          <w:szCs w:val="24"/>
          <w:lang w:val="fr-FR"/>
        </w:rPr>
        <w:t>s par la République de Turquie aux étudiants étrangers a été changé afin de répondre aux exigences académiques du 21</w:t>
      </w:r>
      <w:r w:rsidRPr="002C4289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ème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siècle, aux demandes des étudiants qui désirent bénéficier de l’offre académique de la Turquie et aux besoins des universités turques.  </w:t>
      </w:r>
    </w:p>
    <w:p w:rsidR="00923B52" w:rsidRDefault="000E4778" w:rsidP="009401D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bourses </w:t>
      </w:r>
      <w:r w:rsidRPr="000E4778">
        <w:rPr>
          <w:rFonts w:ascii="Times New Roman" w:hAnsi="Times New Roman" w:cs="Times New Roman"/>
          <w:sz w:val="24"/>
          <w:szCs w:val="24"/>
          <w:lang w:val="fr-FR"/>
        </w:rPr>
        <w:t xml:space="preserve">d’université accordées par la République de Turquie aux étudiants étrangers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sont </w:t>
      </w:r>
      <w:r w:rsidR="00045B8E">
        <w:rPr>
          <w:rFonts w:ascii="Times New Roman" w:hAnsi="Times New Roman" w:cs="Times New Roman"/>
          <w:sz w:val="24"/>
          <w:szCs w:val="24"/>
          <w:lang w:val="fr-FR"/>
        </w:rPr>
        <w:t xml:space="preserve">dorénavant </w:t>
      </w:r>
      <w:r>
        <w:rPr>
          <w:rFonts w:ascii="Times New Roman" w:hAnsi="Times New Roman" w:cs="Times New Roman"/>
          <w:sz w:val="24"/>
          <w:szCs w:val="24"/>
          <w:lang w:val="fr-FR"/>
        </w:rPr>
        <w:t>appelé</w:t>
      </w:r>
      <w:r w:rsidR="00BC6B68">
        <w:rPr>
          <w:rFonts w:ascii="Times New Roman" w:hAnsi="Times New Roman" w:cs="Times New Roman"/>
          <w:sz w:val="24"/>
          <w:szCs w:val="24"/>
          <w:lang w:val="fr-FR"/>
        </w:rPr>
        <w:t>e</w:t>
      </w:r>
      <w:r>
        <w:rPr>
          <w:rFonts w:ascii="Times New Roman" w:hAnsi="Times New Roman" w:cs="Times New Roman"/>
          <w:sz w:val="24"/>
          <w:szCs w:val="24"/>
          <w:lang w:val="fr-FR"/>
        </w:rPr>
        <w:t>s  « Les bourses de Turquie ».</w:t>
      </w:r>
    </w:p>
    <w:p w:rsidR="009401DD" w:rsidRDefault="009401DD" w:rsidP="009401D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E24C7" w:rsidRPr="000E4778" w:rsidRDefault="000E4778" w:rsidP="000E4778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E4778">
        <w:rPr>
          <w:rFonts w:ascii="Times New Roman" w:hAnsi="Times New Roman" w:cs="Times New Roman"/>
          <w:b/>
          <w:sz w:val="24"/>
          <w:szCs w:val="24"/>
          <w:lang w:val="fr-FR"/>
        </w:rPr>
        <w:t>INFORMATION</w:t>
      </w:r>
      <w:r w:rsidR="00BF2025"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Pr="000E477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GENERALE</w:t>
      </w:r>
      <w:r w:rsidR="00BF2025"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Pr="000E4778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BE2660" w:rsidRDefault="000E4778" w:rsidP="00BE26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« Les bourses de Turquie » sont les bourses accordées </w:t>
      </w:r>
      <w:r w:rsidR="003F61EF" w:rsidRPr="00BE2660">
        <w:rPr>
          <w:rFonts w:ascii="Times New Roman" w:hAnsi="Times New Roman" w:cs="Times New Roman"/>
          <w:sz w:val="24"/>
          <w:szCs w:val="24"/>
          <w:lang w:val="fr-FR"/>
        </w:rPr>
        <w:t>par la République de Turquie</w:t>
      </w:r>
      <w:r w:rsidR="003F61EF">
        <w:rPr>
          <w:rFonts w:ascii="Times New Roman" w:hAnsi="Times New Roman" w:cs="Times New Roman"/>
          <w:sz w:val="24"/>
          <w:szCs w:val="24"/>
          <w:lang w:val="fr-FR"/>
        </w:rPr>
        <w:t xml:space="preserve"> aux ressortissants étrangers pour leurs études universitaires en Turquie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. La procédure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de demande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>, de sélection, d’inscription est sous la responsabilité de la Primature de la République de Turquie.</w:t>
      </w:r>
    </w:p>
    <w:p w:rsidR="003F61EF" w:rsidRDefault="003F61EF" w:rsidP="003F61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61EF" w:rsidRPr="003F61EF" w:rsidRDefault="003F61EF" w:rsidP="003F61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B4654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Le système de quotas pour chaque pays est supprimé.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Les candidats </w:t>
      </w:r>
      <w:r w:rsidRPr="00EB4654">
        <w:rPr>
          <w:rFonts w:ascii="Times New Roman" w:hAnsi="Times New Roman" w:cs="Times New Roman"/>
          <w:sz w:val="24"/>
          <w:szCs w:val="24"/>
          <w:lang w:val="fr-FR"/>
        </w:rPr>
        <w:t>seront sélection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nés </w:t>
      </w:r>
      <w:r w:rsidRPr="00EB4654">
        <w:rPr>
          <w:rFonts w:ascii="Times New Roman" w:hAnsi="Times New Roman" w:cs="Times New Roman"/>
          <w:sz w:val="24"/>
          <w:szCs w:val="24"/>
          <w:lang w:val="fr-FR"/>
        </w:rPr>
        <w:t xml:space="preserve">par les autorités turques. </w:t>
      </w:r>
    </w:p>
    <w:p w:rsidR="00BE2660" w:rsidRPr="00BE2660" w:rsidRDefault="00BE2660" w:rsidP="00BE266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2660" w:rsidRDefault="000E4778" w:rsidP="00BE26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« Les bourses de Turquie » sont accordées pour les études de licence, </w:t>
      </w:r>
      <w:r w:rsidR="00FF0C13"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>ma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trise, </w:t>
      </w:r>
      <w:r w:rsidR="00FF0C13"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>doctorat, de spécialisation et de recherche académique ainsi que pour les études de la langue turque.</w:t>
      </w:r>
      <w:r w:rsidR="00FF0C13"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BE2660" w:rsidRPr="00BE2660" w:rsidRDefault="00BE2660" w:rsidP="00BE266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2660" w:rsidRDefault="00FF0C13" w:rsidP="00BE26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E2660">
        <w:rPr>
          <w:rFonts w:ascii="Times New Roman" w:hAnsi="Times New Roman" w:cs="Times New Roman"/>
          <w:sz w:val="24"/>
          <w:szCs w:val="24"/>
          <w:lang w:val="fr-FR"/>
        </w:rPr>
        <w:t>« Les bourses de Turqu</w:t>
      </w:r>
      <w:r w:rsidR="003E24C7">
        <w:rPr>
          <w:rFonts w:ascii="Times New Roman" w:hAnsi="Times New Roman" w:cs="Times New Roman"/>
          <w:sz w:val="24"/>
          <w:szCs w:val="24"/>
          <w:lang w:val="fr-FR"/>
        </w:rPr>
        <w:t xml:space="preserve">ie » 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>couvrent la bourse mensuelle, le soutien à l’hébergement, le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s frais annuels d’inscription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, les frais d’apprentissage du turc, l’assurance générale de santé et les frais de transport urbain. Elles sont accordées pour la durée des </w:t>
      </w:r>
      <w:r w:rsidR="00045B8E">
        <w:rPr>
          <w:rFonts w:ascii="Times New Roman" w:hAnsi="Times New Roman" w:cs="Times New Roman"/>
          <w:sz w:val="24"/>
          <w:szCs w:val="24"/>
          <w:lang w:val="fr-FR"/>
        </w:rPr>
        <w:t xml:space="preserve">études </w:t>
      </w:r>
      <w:r w:rsidR="003F61EF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3F61EF" w:rsidRPr="00BE2660">
        <w:rPr>
          <w:rFonts w:ascii="Times New Roman" w:hAnsi="Times New Roman" w:cs="Times New Roman"/>
          <w:sz w:val="24"/>
          <w:szCs w:val="24"/>
          <w:lang w:val="fr-FR"/>
        </w:rPr>
        <w:t>niversitaires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 y compris l’année préparatoire et l’apprentissage du turc.</w:t>
      </w:r>
    </w:p>
    <w:p w:rsidR="003F61EF" w:rsidRDefault="003F61EF" w:rsidP="003F61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61EF" w:rsidRDefault="003F61EF" w:rsidP="003F61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3F61EF">
        <w:rPr>
          <w:rFonts w:ascii="Times New Roman" w:hAnsi="Times New Roman" w:cs="Times New Roman"/>
          <w:sz w:val="24"/>
          <w:szCs w:val="24"/>
          <w:lang w:val="fr-FR"/>
        </w:rPr>
        <w:t xml:space="preserve">« Les bourses de Turquie » sont organisées en différents programmes afin de faciliter les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demandes</w:t>
      </w:r>
      <w:r w:rsidRPr="003F61EF">
        <w:rPr>
          <w:rFonts w:ascii="Times New Roman" w:hAnsi="Times New Roman" w:cs="Times New Roman"/>
          <w:sz w:val="24"/>
          <w:szCs w:val="24"/>
          <w:lang w:val="fr-FR"/>
        </w:rPr>
        <w:t xml:space="preserve"> et la sélection.</w:t>
      </w:r>
    </w:p>
    <w:p w:rsidR="00923B52" w:rsidRDefault="00923B52" w:rsidP="00923B52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923B52" w:rsidRPr="00923B52" w:rsidRDefault="00923B52" w:rsidP="00923B5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923B52">
        <w:rPr>
          <w:rFonts w:ascii="Times New Roman" w:hAnsi="Times New Roman" w:cs="Times New Roman"/>
          <w:b/>
          <w:sz w:val="24"/>
          <w:szCs w:val="24"/>
          <w:lang w:val="fr-FR"/>
        </w:rPr>
        <w:t>CONDITIONS GENERALES :</w:t>
      </w:r>
    </w:p>
    <w:p w:rsidR="003E24C7" w:rsidRDefault="00BE2660" w:rsidP="00A355E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ressortissants turcs, même s’ils ont la nationalité d’un autre pays, ainsi que les personnes qui ont perdu la nationalité turque ne peuvent pas bénéficier </w:t>
      </w:r>
      <w:r w:rsidR="00EB4654">
        <w:rPr>
          <w:rFonts w:ascii="Times New Roman" w:hAnsi="Times New Roman" w:cs="Times New Roman"/>
          <w:sz w:val="24"/>
          <w:szCs w:val="24"/>
          <w:lang w:val="fr-FR"/>
        </w:rPr>
        <w:t>« </w:t>
      </w:r>
      <w:r>
        <w:rPr>
          <w:rFonts w:ascii="Times New Roman" w:hAnsi="Times New Roman" w:cs="Times New Roman"/>
          <w:sz w:val="24"/>
          <w:szCs w:val="24"/>
          <w:lang w:val="fr-FR"/>
        </w:rPr>
        <w:t>des bourses de Turquie</w:t>
      </w:r>
      <w:r w:rsidR="00EB4654">
        <w:rPr>
          <w:rFonts w:ascii="Times New Roman" w:hAnsi="Times New Roman" w:cs="Times New Roman"/>
          <w:sz w:val="24"/>
          <w:szCs w:val="24"/>
          <w:lang w:val="fr-FR"/>
        </w:rPr>
        <w:t> »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45B8E" w:rsidRDefault="00045B8E" w:rsidP="00045B8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930B5" w:rsidRDefault="00045B8E" w:rsidP="001843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B5">
        <w:rPr>
          <w:rFonts w:ascii="Times New Roman" w:hAnsi="Times New Roman" w:cs="Times New Roman"/>
          <w:sz w:val="24"/>
          <w:szCs w:val="24"/>
          <w:lang w:val="fr-FR"/>
        </w:rPr>
        <w:t>Les ressortissants</w:t>
      </w:r>
      <w:r w:rsidR="00DD49D9">
        <w:rPr>
          <w:rFonts w:ascii="Times New Roman" w:hAnsi="Times New Roman" w:cs="Times New Roman"/>
          <w:sz w:val="24"/>
          <w:szCs w:val="24"/>
          <w:lang w:val="fr-FR"/>
        </w:rPr>
        <w:t xml:space="preserve"> marocains </w:t>
      </w:r>
      <w:r w:rsidR="003F61EF" w:rsidRPr="002930B5">
        <w:rPr>
          <w:rFonts w:ascii="Times New Roman" w:hAnsi="Times New Roman" w:cs="Times New Roman"/>
          <w:sz w:val="24"/>
          <w:szCs w:val="24"/>
          <w:lang w:val="fr-FR"/>
        </w:rPr>
        <w:t xml:space="preserve">qui veulent </w:t>
      </w:r>
      <w:r w:rsidR="00BF2025" w:rsidRPr="002930B5">
        <w:rPr>
          <w:rFonts w:ascii="Times New Roman" w:hAnsi="Times New Roman" w:cs="Times New Roman"/>
          <w:sz w:val="24"/>
          <w:szCs w:val="24"/>
          <w:lang w:val="fr-FR"/>
        </w:rPr>
        <w:t xml:space="preserve">s’inscrire dans </w:t>
      </w:r>
      <w:r w:rsidRPr="002930B5">
        <w:rPr>
          <w:rFonts w:ascii="Times New Roman" w:hAnsi="Times New Roman" w:cs="Times New Roman"/>
          <w:sz w:val="24"/>
          <w:szCs w:val="24"/>
          <w:lang w:val="fr-FR"/>
        </w:rPr>
        <w:t xml:space="preserve">une université turque </w:t>
      </w:r>
      <w:r w:rsidR="002930B5" w:rsidRPr="002930B5">
        <w:rPr>
          <w:rFonts w:ascii="Times New Roman" w:hAnsi="Times New Roman" w:cs="Times New Roman"/>
          <w:sz w:val="24"/>
          <w:szCs w:val="24"/>
          <w:lang w:val="fr-FR"/>
        </w:rPr>
        <w:t xml:space="preserve">peuvent faire une demande pour bénéficier  des </w:t>
      </w:r>
      <w:r w:rsidR="002930B5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="002930B5" w:rsidRPr="002930B5">
        <w:rPr>
          <w:rFonts w:ascii="Times New Roman" w:hAnsi="Times New Roman" w:cs="Times New Roman"/>
          <w:sz w:val="24"/>
          <w:szCs w:val="24"/>
          <w:lang w:val="fr-FR"/>
        </w:rPr>
        <w:t>bourses de Turquie ».</w:t>
      </w:r>
    </w:p>
    <w:p w:rsidR="002930B5" w:rsidRPr="002930B5" w:rsidRDefault="002930B5" w:rsidP="002930B5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1843BD" w:rsidRPr="002930B5" w:rsidRDefault="001843BD" w:rsidP="00DD49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B5">
        <w:rPr>
          <w:rFonts w:ascii="Times New Roman" w:hAnsi="Times New Roman" w:cs="Times New Roman"/>
          <w:sz w:val="24"/>
          <w:szCs w:val="24"/>
          <w:lang w:val="fr-FR"/>
        </w:rPr>
        <w:t xml:space="preserve">Les ressortissants </w:t>
      </w:r>
      <w:r w:rsidR="00DD49D9" w:rsidRPr="00DD49D9">
        <w:rPr>
          <w:rFonts w:ascii="Times New Roman" w:hAnsi="Times New Roman" w:cs="Times New Roman"/>
          <w:sz w:val="24"/>
          <w:szCs w:val="24"/>
          <w:lang w:val="fr-FR"/>
        </w:rPr>
        <w:t xml:space="preserve">marocains </w:t>
      </w:r>
      <w:r w:rsidRPr="002930B5">
        <w:rPr>
          <w:rFonts w:ascii="Times New Roman" w:hAnsi="Times New Roman" w:cs="Times New Roman"/>
          <w:sz w:val="24"/>
          <w:szCs w:val="24"/>
          <w:lang w:val="fr-FR"/>
        </w:rPr>
        <w:t>qui sont déjà inscrits dans une université turque peuvent faire une demande pour bénéficier « des bourses de Turquie » dans le cadre des programmes « </w:t>
      </w:r>
      <w:r w:rsidR="002930B5">
        <w:rPr>
          <w:rFonts w:ascii="Times New Roman" w:hAnsi="Times New Roman" w:cs="Times New Roman"/>
          <w:sz w:val="24"/>
          <w:szCs w:val="24"/>
          <w:lang w:val="fr-FR"/>
        </w:rPr>
        <w:t>b</w:t>
      </w:r>
      <w:r w:rsidRPr="002930B5">
        <w:rPr>
          <w:rFonts w:ascii="Times New Roman" w:hAnsi="Times New Roman" w:cs="Times New Roman"/>
          <w:sz w:val="24"/>
          <w:szCs w:val="24"/>
          <w:lang w:val="fr-FR"/>
        </w:rPr>
        <w:t xml:space="preserve">ourse de soutien » et « bourse de réussite ». </w:t>
      </w:r>
    </w:p>
    <w:p w:rsidR="00045B8E" w:rsidRDefault="00045B8E" w:rsidP="00045B8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45B8E" w:rsidRDefault="00045B8E" w:rsidP="00DD49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3F61EF">
        <w:rPr>
          <w:rFonts w:ascii="Times New Roman" w:hAnsi="Times New Roman" w:cs="Times New Roman"/>
          <w:sz w:val="24"/>
          <w:szCs w:val="24"/>
          <w:lang w:val="fr-FR"/>
        </w:rPr>
        <w:t>ressortissants</w:t>
      </w:r>
      <w:r w:rsidR="00DD49D9" w:rsidRPr="00DD49D9">
        <w:rPr>
          <w:lang w:val="fr-FR"/>
        </w:rPr>
        <w:t xml:space="preserve"> </w:t>
      </w:r>
      <w:r w:rsidR="00DD49D9" w:rsidRPr="00DD49D9">
        <w:rPr>
          <w:rFonts w:ascii="Times New Roman" w:hAnsi="Times New Roman" w:cs="Times New Roman"/>
          <w:sz w:val="24"/>
          <w:szCs w:val="24"/>
          <w:lang w:val="fr-FR"/>
        </w:rPr>
        <w:t>marocains</w:t>
      </w:r>
      <w:r w:rsidR="003F61E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qui ont terminé leurs études pré-universitaires (lycée) en Turquie peuvent également bénéficier des bourses de Turquie, en fai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sant une demande au programme «d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es bourses d’Anatolie ». </w:t>
      </w:r>
    </w:p>
    <w:p w:rsidR="003F61EF" w:rsidRDefault="003F61EF" w:rsidP="003F61E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61EF" w:rsidRDefault="003F61EF" w:rsidP="00DD49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61EF">
        <w:rPr>
          <w:rFonts w:ascii="Times New Roman" w:hAnsi="Times New Roman" w:cs="Times New Roman"/>
          <w:sz w:val="24"/>
          <w:szCs w:val="24"/>
          <w:lang w:val="fr-FR"/>
        </w:rPr>
        <w:t xml:space="preserve">Les ressortissants </w:t>
      </w:r>
      <w:r w:rsidR="00DD49D9" w:rsidRPr="00DD49D9">
        <w:rPr>
          <w:rFonts w:ascii="Times New Roman" w:hAnsi="Times New Roman" w:cs="Times New Roman"/>
          <w:sz w:val="24"/>
          <w:szCs w:val="24"/>
          <w:lang w:val="fr-FR"/>
        </w:rPr>
        <w:t>marocains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qui veulent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 s’inscrire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dans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une</w:t>
      </w:r>
      <w:r w:rsidR="00B844C2">
        <w:rPr>
          <w:rFonts w:ascii="Times New Roman" w:hAnsi="Times New Roman" w:cs="Times New Roman"/>
          <w:sz w:val="24"/>
          <w:szCs w:val="24"/>
          <w:lang w:val="fr-FR"/>
        </w:rPr>
        <w:t xml:space="preserve"> université turque qui accepte 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es étudiants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sur la base d’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un concours spécial (comme les facultés des beaux-arts) doivent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au préalable </w:t>
      </w:r>
      <w:r>
        <w:rPr>
          <w:rFonts w:ascii="Times New Roman" w:hAnsi="Times New Roman" w:cs="Times New Roman"/>
          <w:sz w:val="24"/>
          <w:szCs w:val="24"/>
          <w:lang w:val="fr-FR"/>
        </w:rPr>
        <w:t>être acceptés par cette université avant de faire une demande de bourse (programme « bourse de soutien » ou « bourse de réussite »).</w:t>
      </w:r>
    </w:p>
    <w:p w:rsidR="00923B52" w:rsidRDefault="00923B52" w:rsidP="00923B5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923B52" w:rsidRDefault="00923B52" w:rsidP="00DD49D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ressortissants </w:t>
      </w:r>
      <w:r w:rsidR="00DD49D9" w:rsidRPr="00DD49D9">
        <w:rPr>
          <w:rFonts w:ascii="Times New Roman" w:hAnsi="Times New Roman" w:cs="Times New Roman"/>
          <w:sz w:val="24"/>
          <w:szCs w:val="24"/>
          <w:lang w:val="fr-FR"/>
        </w:rPr>
        <w:t xml:space="preserve">marocains </w:t>
      </w:r>
      <w:r>
        <w:rPr>
          <w:rFonts w:ascii="Times New Roman" w:hAnsi="Times New Roman" w:cs="Times New Roman"/>
          <w:sz w:val="24"/>
          <w:szCs w:val="24"/>
          <w:lang w:val="fr-FR"/>
        </w:rPr>
        <w:t>qui ont interrompu leurs études universitaires en Turquie sans une raison de force majeure ou dont leurs bourses avaient été auparavant annulées ne peuvent pas bénéficier « des bourses de Turquie ».</w:t>
      </w:r>
    </w:p>
    <w:p w:rsidR="00B844C2" w:rsidRDefault="00B844C2" w:rsidP="00B844C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844C2" w:rsidRDefault="00B844C2" w:rsidP="003F61E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candidats ne doivent</w:t>
      </w:r>
      <w:r w:rsidR="00BC6B68">
        <w:rPr>
          <w:rFonts w:ascii="Times New Roman" w:hAnsi="Times New Roman" w:cs="Times New Roman"/>
          <w:sz w:val="24"/>
          <w:szCs w:val="24"/>
          <w:lang w:val="fr-FR"/>
        </w:rPr>
        <w:t xml:space="preserve"> pas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être </w:t>
      </w:r>
      <w:r w:rsidR="008338FC">
        <w:rPr>
          <w:rFonts w:ascii="Times New Roman" w:hAnsi="Times New Roman" w:cs="Times New Roman"/>
          <w:sz w:val="24"/>
          <w:szCs w:val="24"/>
          <w:lang w:val="fr-FR"/>
        </w:rPr>
        <w:t>porteurs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 d’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une maladie qui pourrait nuire à la santé publique ou </w:t>
      </w:r>
      <w:r w:rsidR="00923B52">
        <w:rPr>
          <w:rFonts w:ascii="Times New Roman" w:hAnsi="Times New Roman" w:cs="Times New Roman"/>
          <w:sz w:val="24"/>
          <w:szCs w:val="24"/>
          <w:lang w:val="fr-FR"/>
        </w:rPr>
        <w:t xml:space="preserve">qui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nécessitera des soins médicaux </w:t>
      </w:r>
      <w:r w:rsidR="00923B52">
        <w:rPr>
          <w:rFonts w:ascii="Times New Roman" w:hAnsi="Times New Roman" w:cs="Times New Roman"/>
          <w:sz w:val="24"/>
          <w:szCs w:val="24"/>
          <w:lang w:val="fr-FR"/>
        </w:rPr>
        <w:t>continus.</w:t>
      </w:r>
    </w:p>
    <w:p w:rsidR="003F61EF" w:rsidRDefault="003F61EF" w:rsidP="003F61EF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3F61EF" w:rsidRPr="00BE2660" w:rsidRDefault="003F61EF" w:rsidP="003F61EF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E2660">
        <w:rPr>
          <w:rFonts w:ascii="Times New Roman" w:hAnsi="Times New Roman" w:cs="Times New Roman"/>
          <w:b/>
          <w:sz w:val="24"/>
          <w:szCs w:val="24"/>
          <w:lang w:val="fr-FR"/>
        </w:rPr>
        <w:t>PROGRAMMES DE BOURSES DE TURQUIE</w:t>
      </w:r>
    </w:p>
    <w:p w:rsidR="003F61EF" w:rsidRDefault="00086D4F" w:rsidP="00E2430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Neuf</w:t>
      </w:r>
      <w:r w:rsidR="003F61EF" w:rsidRPr="002930B5">
        <w:rPr>
          <w:rFonts w:ascii="Times New Roman" w:hAnsi="Times New Roman" w:cs="Times New Roman"/>
          <w:sz w:val="24"/>
          <w:szCs w:val="24"/>
          <w:lang w:val="fr-FR"/>
        </w:rPr>
        <w:t xml:space="preserve"> programmes de « bourses de Turquie » sont disponibles pour le</w:t>
      </w:r>
      <w:r w:rsidR="002930B5" w:rsidRPr="002930B5">
        <w:rPr>
          <w:rFonts w:ascii="Times New Roman" w:hAnsi="Times New Roman" w:cs="Times New Roman"/>
          <w:sz w:val="24"/>
          <w:szCs w:val="24"/>
          <w:lang w:val="fr-FR"/>
        </w:rPr>
        <w:t>s ressortissants marocains</w:t>
      </w:r>
      <w:r w:rsidR="00E24304" w:rsidRPr="00E24304">
        <w:rPr>
          <w:lang w:val="fr-FR"/>
        </w:rPr>
        <w:t xml:space="preserve"> </w:t>
      </w:r>
      <w:r w:rsidR="00E24304" w:rsidRPr="00E24304">
        <w:rPr>
          <w:rFonts w:ascii="Times New Roman" w:hAnsi="Times New Roman" w:cs="Times New Roman"/>
          <w:sz w:val="24"/>
          <w:szCs w:val="24"/>
          <w:lang w:val="fr-FR"/>
        </w:rPr>
        <w:t>qui veulent s’inscrire dans une université turque</w:t>
      </w:r>
      <w:r w:rsidR="00E24304">
        <w:rPr>
          <w:rFonts w:ascii="Times New Roman" w:hAnsi="Times New Roman" w:cs="Times New Roman"/>
          <w:sz w:val="24"/>
          <w:szCs w:val="24"/>
          <w:lang w:val="fr-FR"/>
        </w:rPr>
        <w:t xml:space="preserve"> et </w:t>
      </w:r>
      <w:r w:rsidR="002930B5" w:rsidRPr="002930B5">
        <w:rPr>
          <w:rFonts w:ascii="Times New Roman" w:hAnsi="Times New Roman" w:cs="Times New Roman"/>
          <w:sz w:val="24"/>
          <w:szCs w:val="24"/>
          <w:lang w:val="fr-FR"/>
        </w:rPr>
        <w:t xml:space="preserve"> qui </w:t>
      </w:r>
      <w:r w:rsidR="00DD49D9">
        <w:rPr>
          <w:rFonts w:ascii="Times New Roman" w:hAnsi="Times New Roman" w:cs="Times New Roman"/>
          <w:sz w:val="24"/>
          <w:szCs w:val="24"/>
          <w:lang w:val="fr-FR"/>
        </w:rPr>
        <w:t>ont terminé</w:t>
      </w:r>
      <w:r w:rsidR="00E24304">
        <w:rPr>
          <w:rFonts w:ascii="Times New Roman" w:hAnsi="Times New Roman" w:cs="Times New Roman"/>
          <w:sz w:val="24"/>
          <w:szCs w:val="24"/>
          <w:lang w:val="fr-FR"/>
        </w:rPr>
        <w:t xml:space="preserve"> ou</w:t>
      </w:r>
      <w:r w:rsidR="00D43415">
        <w:rPr>
          <w:rFonts w:ascii="Times New Roman" w:hAnsi="Times New Roman" w:cs="Times New Roman"/>
          <w:sz w:val="24"/>
          <w:szCs w:val="24"/>
          <w:lang w:val="fr-FR"/>
        </w:rPr>
        <w:t xml:space="preserve"> qui </w:t>
      </w:r>
      <w:r w:rsidR="00E24304">
        <w:rPr>
          <w:rFonts w:ascii="Times New Roman" w:hAnsi="Times New Roman" w:cs="Times New Roman"/>
          <w:sz w:val="24"/>
          <w:szCs w:val="24"/>
          <w:lang w:val="fr-FR"/>
        </w:rPr>
        <w:t xml:space="preserve">vont achever </w:t>
      </w:r>
      <w:r w:rsidR="00DD49D9">
        <w:rPr>
          <w:rFonts w:ascii="Times New Roman" w:hAnsi="Times New Roman" w:cs="Times New Roman"/>
          <w:sz w:val="24"/>
          <w:szCs w:val="24"/>
          <w:lang w:val="fr-FR"/>
        </w:rPr>
        <w:t>leurs études secondaires</w:t>
      </w:r>
      <w:r w:rsidR="00D43415">
        <w:rPr>
          <w:rFonts w:ascii="Times New Roman" w:hAnsi="Times New Roman" w:cs="Times New Roman"/>
          <w:sz w:val="24"/>
          <w:szCs w:val="24"/>
          <w:lang w:val="fr-FR"/>
        </w:rPr>
        <w:t>/universitaires/maitrise</w:t>
      </w:r>
      <w:r w:rsidR="00DD49D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24304">
        <w:rPr>
          <w:rFonts w:ascii="Times New Roman" w:hAnsi="Times New Roman" w:cs="Times New Roman"/>
          <w:sz w:val="24"/>
          <w:szCs w:val="24"/>
          <w:lang w:val="fr-FR"/>
        </w:rPr>
        <w:t>en fin de ce semestre.</w:t>
      </w:r>
    </w:p>
    <w:p w:rsidR="002930B5" w:rsidRPr="002930B5" w:rsidRDefault="002930B5" w:rsidP="002930B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61EF" w:rsidRDefault="003F61EF" w:rsidP="003F61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Les bourses Turquie-Afrique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bourses générales de licence.</w:t>
      </w:r>
    </w:p>
    <w:p w:rsidR="003F61EF" w:rsidRDefault="003F61EF" w:rsidP="003F61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Les bourses des Etudes d’Histoire et de Civilisation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bourses de maitrise, de doctorat et de recherche académique dans les domaines de l’histoire, de la culture et de la civilisation.</w:t>
      </w:r>
    </w:p>
    <w:p w:rsidR="003F61EF" w:rsidRDefault="003F61EF" w:rsidP="003F61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 xml:space="preserve">Les bourses « Ibn </w:t>
      </w:r>
      <w:proofErr w:type="spellStart"/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Haldun</w:t>
      </w:r>
      <w:proofErr w:type="spellEnd"/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 » des Sciences Sociales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bourses de maitrise, de doctorat et de recherche académique dans le domaine des sciences sociales.</w:t>
      </w:r>
    </w:p>
    <w:p w:rsidR="003F61EF" w:rsidRDefault="003F61EF" w:rsidP="003F61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Les bourses des Etudes Economiques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bourses de maitrise, de doctorat et de recherche académique dans le domaine des sciences économiques.</w:t>
      </w:r>
    </w:p>
    <w:p w:rsidR="003F61EF" w:rsidRDefault="003F61EF" w:rsidP="003F61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Les bourses « Ali </w:t>
      </w:r>
      <w:proofErr w:type="spellStart"/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Kuşçu</w:t>
      </w:r>
      <w:proofErr w:type="spellEnd"/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 » de Science et de Technologie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bourses de maitrise, de doctorat et de recherche académique dans le domaine des sciences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exactes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et de la technologie.</w:t>
      </w:r>
    </w:p>
    <w:p w:rsidR="003F61EF" w:rsidRDefault="003F61EF" w:rsidP="003F61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 xml:space="preserve">Les bourses « Ibn </w:t>
      </w:r>
      <w:proofErr w:type="spellStart"/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Sina</w:t>
      </w:r>
      <w:proofErr w:type="spellEnd"/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 » des Sciences de Santé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bourses de formation, de licence, de maitrise, de doctorat et de spécialité dans le domaine de la médecine et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médecine </w:t>
      </w:r>
      <w:r>
        <w:rPr>
          <w:rFonts w:ascii="Times New Roman" w:hAnsi="Times New Roman" w:cs="Times New Roman"/>
          <w:sz w:val="24"/>
          <w:szCs w:val="24"/>
          <w:lang w:val="fr-FR"/>
        </w:rPr>
        <w:t>dentaire.</w:t>
      </w:r>
    </w:p>
    <w:p w:rsidR="003F61EF" w:rsidRDefault="003F61EF" w:rsidP="003F61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t>Les bourses de théologie islamique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bourses de licence, de maitrise, de doctorat et de recherche académique dans le domaine de la théologie islamique.</w:t>
      </w:r>
    </w:p>
    <w:p w:rsidR="002930B5" w:rsidRDefault="003F61EF" w:rsidP="002930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23B52">
        <w:rPr>
          <w:rFonts w:ascii="Times New Roman" w:hAnsi="Times New Roman" w:cs="Times New Roman"/>
          <w:b/>
          <w:sz w:val="24"/>
          <w:szCs w:val="24"/>
          <w:lang w:val="fr-FR"/>
        </w:rPr>
        <w:t>Les bourses « </w:t>
      </w:r>
      <w:proofErr w:type="spellStart"/>
      <w:r w:rsidRPr="00923B52">
        <w:rPr>
          <w:rFonts w:ascii="Times New Roman" w:hAnsi="Times New Roman" w:cs="Times New Roman"/>
          <w:b/>
          <w:sz w:val="24"/>
          <w:szCs w:val="24"/>
          <w:lang w:val="fr-FR"/>
        </w:rPr>
        <w:t>Yunus</w:t>
      </w:r>
      <w:proofErr w:type="spellEnd"/>
      <w:r w:rsidRPr="00923B5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Emre » de la langue turque :</w:t>
      </w:r>
      <w:r w:rsidRPr="00923B52">
        <w:rPr>
          <w:rFonts w:ascii="Times New Roman" w:hAnsi="Times New Roman" w:cs="Times New Roman"/>
          <w:sz w:val="24"/>
          <w:szCs w:val="24"/>
          <w:lang w:val="fr-FR"/>
        </w:rPr>
        <w:t xml:space="preserve"> bourses de licence, de maitrise, de doctorat et de recherche académique dans</w:t>
      </w:r>
      <w:r w:rsidR="002930B5">
        <w:rPr>
          <w:rFonts w:ascii="Times New Roman" w:hAnsi="Times New Roman" w:cs="Times New Roman"/>
          <w:sz w:val="24"/>
          <w:szCs w:val="24"/>
          <w:lang w:val="fr-FR"/>
        </w:rPr>
        <w:t xml:space="preserve"> le domaine de la langue turque.</w:t>
      </w:r>
    </w:p>
    <w:p w:rsidR="00086D4F" w:rsidRDefault="00A25C8E" w:rsidP="002930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Les bourses d’Etudes P</w:t>
      </w:r>
      <w:r w:rsidR="00086D4F">
        <w:rPr>
          <w:rFonts w:ascii="Times New Roman" w:hAnsi="Times New Roman" w:cs="Times New Roman"/>
          <w:b/>
          <w:sz w:val="24"/>
          <w:szCs w:val="24"/>
          <w:lang w:val="fr-FR"/>
        </w:rPr>
        <w:t xml:space="preserve">rofessionnelles </w:t>
      </w:r>
      <w:proofErr w:type="spellStart"/>
      <w:r w:rsidR="00086D4F">
        <w:rPr>
          <w:rFonts w:ascii="Times New Roman" w:hAnsi="Times New Roman" w:cs="Times New Roman"/>
          <w:b/>
          <w:sz w:val="24"/>
          <w:szCs w:val="24"/>
          <w:lang w:val="fr-FR"/>
        </w:rPr>
        <w:t>Ahilik</w:t>
      </w:r>
      <w:proofErr w:type="spellEnd"/>
      <w:r w:rsidR="00086D4F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  <w:r w:rsidR="00086D4F">
        <w:rPr>
          <w:rFonts w:ascii="Times New Roman" w:hAnsi="Times New Roman" w:cs="Times New Roman"/>
          <w:sz w:val="24"/>
          <w:szCs w:val="24"/>
          <w:lang w:val="fr-FR"/>
        </w:rPr>
        <w:t xml:space="preserve"> bourses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 pré-licence (deux ans d’études universitaires) pour des </w:t>
      </w:r>
      <w:r w:rsidR="00086D4F">
        <w:rPr>
          <w:rFonts w:ascii="Times New Roman" w:hAnsi="Times New Roman" w:cs="Times New Roman"/>
          <w:sz w:val="24"/>
          <w:szCs w:val="24"/>
          <w:lang w:val="fr-FR"/>
        </w:rPr>
        <w:t>études professionnelles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D49D9" w:rsidRDefault="00DD49D9" w:rsidP="00DD49D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930B5" w:rsidRDefault="00DD49D9" w:rsidP="00DD49D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Dans le cadre des « bourses de Turquie », les « </w:t>
      </w:r>
      <w:r w:rsidR="002930B5" w:rsidRPr="00DD49D9">
        <w:rPr>
          <w:rFonts w:ascii="Times New Roman" w:hAnsi="Times New Roman" w:cs="Times New Roman"/>
          <w:sz w:val="24"/>
          <w:szCs w:val="24"/>
          <w:lang w:val="fr-FR"/>
        </w:rPr>
        <w:t>bourses de l’Anatolie</w:t>
      </w:r>
      <w:r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="002930B5" w:rsidRPr="00DD49D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D49D9">
        <w:rPr>
          <w:rFonts w:ascii="Times New Roman" w:hAnsi="Times New Roman" w:cs="Times New Roman"/>
          <w:sz w:val="24"/>
          <w:szCs w:val="24"/>
          <w:lang w:val="fr-FR"/>
        </w:rPr>
        <w:t xml:space="preserve">sont disponibles pour les ressortissants marocains </w:t>
      </w:r>
      <w:r w:rsidR="002930B5" w:rsidRPr="00DD49D9">
        <w:rPr>
          <w:rFonts w:ascii="Times New Roman" w:hAnsi="Times New Roman" w:cs="Times New Roman"/>
          <w:sz w:val="24"/>
          <w:szCs w:val="24"/>
          <w:lang w:val="fr-FR"/>
        </w:rPr>
        <w:t>qui ont terminé leurs études secondaires en Turquie.</w:t>
      </w:r>
    </w:p>
    <w:p w:rsidR="00DD49D9" w:rsidRDefault="00DD49D9" w:rsidP="00DD49D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D49D9" w:rsidRPr="00DD49D9" w:rsidRDefault="00DD49D9" w:rsidP="00DD49D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programmes de </w:t>
      </w:r>
      <w:r w:rsidRPr="00DD49D9">
        <w:rPr>
          <w:rFonts w:ascii="Times New Roman" w:hAnsi="Times New Roman" w:cs="Times New Roman"/>
          <w:sz w:val="24"/>
          <w:szCs w:val="24"/>
          <w:lang w:val="fr-FR"/>
        </w:rPr>
        <w:t>« bourse de soutien » et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« bourse de réussite » sont disponibles pour l</w:t>
      </w:r>
      <w:r w:rsidRPr="00DD49D9">
        <w:rPr>
          <w:rFonts w:ascii="Times New Roman" w:hAnsi="Times New Roman" w:cs="Times New Roman"/>
          <w:sz w:val="24"/>
          <w:szCs w:val="24"/>
          <w:lang w:val="fr-FR"/>
        </w:rPr>
        <w:t>es ressortissants marocains qui sont déjà inscrits dans une université turque</w:t>
      </w:r>
      <w:r>
        <w:rPr>
          <w:rFonts w:ascii="Times New Roman" w:hAnsi="Times New Roman" w:cs="Times New Roman"/>
          <w:sz w:val="24"/>
          <w:szCs w:val="24"/>
          <w:lang w:val="fr-FR"/>
        </w:rPr>
        <w:t>. Les dates pour la demande desdites bourses seront communiquées ultérieurement.</w:t>
      </w:r>
    </w:p>
    <w:p w:rsidR="002930B5" w:rsidRPr="00DD49D9" w:rsidRDefault="002930B5" w:rsidP="00DD49D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E24C7" w:rsidRDefault="00BF2025" w:rsidP="00EB4654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DEMANDE</w:t>
      </w:r>
      <w:r w:rsidR="003E24C7" w:rsidRPr="00EB4654"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1C0F60" w:rsidRDefault="001C0F60" w:rsidP="00EB4654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DA0E23" w:rsidRPr="00DA0E23" w:rsidRDefault="00DA0E23" w:rsidP="00DA0E23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A0E23">
        <w:rPr>
          <w:rFonts w:ascii="Times New Roman" w:hAnsi="Times New Roman" w:cs="Times New Roman"/>
          <w:sz w:val="24"/>
          <w:szCs w:val="24"/>
          <w:lang w:val="fr-FR"/>
        </w:rPr>
        <w:t xml:space="preserve">Les candidats doivent </w:t>
      </w:r>
      <w:r w:rsidRPr="00DA0E2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être nés</w:t>
      </w:r>
      <w:r w:rsidRPr="00DA0E23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DA0E23" w:rsidRPr="00DA0E23" w:rsidRDefault="00DA0E23" w:rsidP="00DA0E23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A0E23">
        <w:rPr>
          <w:rFonts w:ascii="Times New Roman" w:hAnsi="Times New Roman" w:cs="Times New Roman"/>
          <w:sz w:val="24"/>
          <w:szCs w:val="24"/>
          <w:lang w:val="fr-FR"/>
        </w:rPr>
        <w:t>pour les bourses de pré-licence et de licence,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 après</w:t>
      </w:r>
      <w:r w:rsidRPr="00DA0E23">
        <w:rPr>
          <w:rFonts w:ascii="Times New Roman" w:hAnsi="Times New Roman" w:cs="Times New Roman"/>
          <w:sz w:val="24"/>
          <w:szCs w:val="24"/>
          <w:lang w:val="fr-FR"/>
        </w:rPr>
        <w:t xml:space="preserve"> le 01.01.1991. </w:t>
      </w:r>
    </w:p>
    <w:p w:rsidR="00DA0E23" w:rsidRPr="00DA0E23" w:rsidRDefault="00DA0E23" w:rsidP="00DA0E23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A0E23">
        <w:rPr>
          <w:rFonts w:ascii="Times New Roman" w:hAnsi="Times New Roman" w:cs="Times New Roman"/>
          <w:sz w:val="24"/>
          <w:szCs w:val="24"/>
          <w:lang w:val="fr-FR"/>
        </w:rPr>
        <w:t>pour les bourses de maitrise,</w:t>
      </w:r>
      <w:r w:rsidR="00BF2025" w:rsidRPr="00BF202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après le 01.01.1982.</w:t>
      </w:r>
    </w:p>
    <w:p w:rsidR="00DA0E23" w:rsidRPr="00DA0E23" w:rsidRDefault="00DA0E23" w:rsidP="00DA0E23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A0E23">
        <w:rPr>
          <w:rFonts w:ascii="Times New Roman" w:hAnsi="Times New Roman" w:cs="Times New Roman"/>
          <w:sz w:val="24"/>
          <w:szCs w:val="24"/>
          <w:lang w:val="fr-FR"/>
        </w:rPr>
        <w:t xml:space="preserve">Pour les bourses de doctorat,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après</w:t>
      </w:r>
      <w:r w:rsidR="00BF2025" w:rsidRPr="00DA0E2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le 01.01.1977.</w:t>
      </w:r>
    </w:p>
    <w:p w:rsidR="00DA0E23" w:rsidRPr="00DA0E23" w:rsidRDefault="00DA0E23" w:rsidP="00EB4654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A0E23">
        <w:rPr>
          <w:rFonts w:ascii="Times New Roman" w:hAnsi="Times New Roman" w:cs="Times New Roman"/>
          <w:sz w:val="24"/>
          <w:szCs w:val="24"/>
          <w:lang w:val="fr-FR"/>
        </w:rPr>
        <w:t>Pour les bourses de recherche académique,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 après le 01.01.1967.</w:t>
      </w:r>
    </w:p>
    <w:p w:rsidR="00086D4F" w:rsidRPr="00086D4F" w:rsidRDefault="00FF0C13" w:rsidP="00086D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Les demandes pour </w:t>
      </w:r>
      <w:r w:rsidR="00EB4654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>les bourses de Turquie</w:t>
      </w:r>
      <w:r w:rsidR="00EB4654">
        <w:rPr>
          <w:rFonts w:ascii="Times New Roman" w:hAnsi="Times New Roman" w:cs="Times New Roman"/>
          <w:sz w:val="24"/>
          <w:szCs w:val="24"/>
          <w:lang w:val="fr-FR"/>
        </w:rPr>
        <w:t> »</w:t>
      </w:r>
      <w:r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 doivent être faites </w:t>
      </w:r>
      <w:r w:rsidRPr="00BE26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individuellement </w:t>
      </w:r>
      <w:r w:rsidR="00BE2660" w:rsidRPr="00BE26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par les candidats </w:t>
      </w:r>
      <w:r w:rsidR="000A5BC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qui doivent remplir </w:t>
      </w:r>
      <w:r w:rsidR="00434895" w:rsidRPr="0043489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électroniquement </w:t>
      </w:r>
      <w:r w:rsidR="001A11B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le</w:t>
      </w:r>
      <w:r w:rsidR="000A5BC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formulaire de demand</w:t>
      </w:r>
      <w:r w:rsidR="00BF202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e qui se trouve sur les sites </w:t>
      </w:r>
      <w:r w:rsidR="00BE2660" w:rsidRPr="00BE2660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internet</w:t>
      </w:r>
      <w:r w:rsidR="00BF202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suivants</w:t>
      </w:r>
      <w:r w:rsidR="00BE2660" w:rsidRPr="00BE2660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hyperlink r:id="rId9" w:history="1">
        <w:r w:rsidR="00086D4F" w:rsidRPr="00086D4F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www.turkiyeburslari.gov.tr</w:t>
        </w:r>
      </w:hyperlink>
      <w:r w:rsidR="00086D4F" w:rsidRPr="00086D4F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hyperlink r:id="rId10" w:history="1">
        <w:r w:rsidR="00086D4F" w:rsidRPr="00086D4F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www.turkiyeburslari.org</w:t>
        </w:r>
      </w:hyperlink>
      <w:r w:rsidR="00086D4F" w:rsidRPr="00086D4F">
        <w:rPr>
          <w:rFonts w:ascii="Times New Roman" w:hAnsi="Times New Roman" w:cs="Times New Roman"/>
          <w:sz w:val="24"/>
          <w:szCs w:val="24"/>
          <w:lang w:val="fr-FR"/>
        </w:rPr>
        <w:t xml:space="preserve">; </w:t>
      </w:r>
      <w:hyperlink r:id="rId11" w:history="1">
        <w:r w:rsidR="00086D4F" w:rsidRPr="00086D4F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www.trscholarships.org</w:t>
        </w:r>
      </w:hyperlink>
      <w:r w:rsidR="00086D4F" w:rsidRPr="00086D4F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086D4F" w:rsidRPr="00086D4F" w:rsidRDefault="00086D4F" w:rsidP="00086D4F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086D4F" w:rsidRPr="00086D4F" w:rsidRDefault="00086D4F" w:rsidP="00086D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1C0F60">
        <w:rPr>
          <w:rFonts w:ascii="Times New Roman" w:hAnsi="Times New Roman" w:cs="Times New Roman"/>
          <w:sz w:val="24"/>
          <w:szCs w:val="24"/>
          <w:lang w:val="fr-FR"/>
        </w:rPr>
        <w:t>a version française et arabe du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formulaire de demande se trouve sur ce</w:t>
      </w:r>
      <w:r w:rsidR="001C0F60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lien</w:t>
      </w:r>
      <w:r w:rsidR="001C0F60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Pr="00086D4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C0F60" w:rsidRPr="00E569EC" w:rsidRDefault="0076393B" w:rsidP="00086D4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hyperlink r:id="rId12" w:history="1">
        <w:r w:rsidR="00086D4F" w:rsidRPr="00E569EC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fr-FR"/>
          </w:rPr>
          <w:t>http://www.turkiyeburslari.gov.tr/fr/Obs_K/OnlineBasvuru/Create</w:t>
        </w:r>
      </w:hyperlink>
      <w:r w:rsidR="00086D4F" w:rsidRPr="00E569E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1C0F60" w:rsidRPr="00E569EC" w:rsidRDefault="0076393B" w:rsidP="00086D4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hyperlink r:id="rId13" w:history="1">
        <w:r w:rsidR="001C0F60" w:rsidRPr="00E569EC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fr-FR"/>
          </w:rPr>
          <w:t>http://www.turkiyeburslari.gov.tr/ar/Obs_K/OnlineBasvuru/Create</w:t>
        </w:r>
      </w:hyperlink>
      <w:bookmarkStart w:id="0" w:name="_GoBack"/>
      <w:bookmarkEnd w:id="0"/>
    </w:p>
    <w:p w:rsidR="00086D4F" w:rsidRPr="00086D4F" w:rsidRDefault="00086D4F" w:rsidP="00086D4F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3E24C7" w:rsidRDefault="003E24C7" w:rsidP="003E24C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C0F60" w:rsidRDefault="001C0F60" w:rsidP="001C0F6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C0F60" w:rsidRDefault="001C0F60" w:rsidP="001C0F6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E7A03" w:rsidRDefault="003E24C7" w:rsidP="00FE7A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E24C7">
        <w:rPr>
          <w:rFonts w:ascii="Times New Roman" w:hAnsi="Times New Roman" w:cs="Times New Roman"/>
          <w:sz w:val="24"/>
          <w:szCs w:val="24"/>
          <w:lang w:val="fr-FR"/>
        </w:rPr>
        <w:t xml:space="preserve">Les demandes de bourses doivent </w:t>
      </w:r>
      <w:r w:rsidRPr="00DA0E2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être accompagnées</w:t>
      </w:r>
      <w:r w:rsidRPr="003E24C7">
        <w:rPr>
          <w:rFonts w:ascii="Times New Roman" w:hAnsi="Times New Roman" w:cs="Times New Roman"/>
          <w:sz w:val="24"/>
          <w:szCs w:val="24"/>
          <w:lang w:val="fr-FR"/>
        </w:rPr>
        <w:t xml:space="preserve"> des choix d’universités (maximum douze). Chaque programme de bourses contient une liste des universités turques </w:t>
      </w:r>
      <w:r w:rsidR="00EB4654">
        <w:rPr>
          <w:rFonts w:ascii="Times New Roman" w:hAnsi="Times New Roman" w:cs="Times New Roman"/>
          <w:sz w:val="24"/>
          <w:szCs w:val="24"/>
          <w:lang w:val="fr-FR"/>
        </w:rPr>
        <w:t>qui donnent la possibilité de faire des études universitaires avec une bourse de ce programme.</w:t>
      </w:r>
    </w:p>
    <w:p w:rsidR="00DA0E23" w:rsidRDefault="00DA0E23" w:rsidP="000A5BC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A5BCA" w:rsidRDefault="00A25C8E" w:rsidP="00FE7A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est recommandé que l</w:t>
      </w:r>
      <w:r w:rsidR="00DA0E23">
        <w:rPr>
          <w:rFonts w:ascii="Times New Roman" w:hAnsi="Times New Roman" w:cs="Times New Roman"/>
          <w:sz w:val="24"/>
          <w:szCs w:val="24"/>
          <w:lang w:val="fr-FR"/>
        </w:rPr>
        <w:t xml:space="preserve">es candidats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indiquent </w:t>
      </w:r>
      <w:r w:rsidR="00DA0E23" w:rsidRPr="00DA0E2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12 universités</w:t>
      </w:r>
      <w:r w:rsidR="000A5BC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dans leur formulaire de demande</w:t>
      </w:r>
      <w:r w:rsidR="00DA0E23">
        <w:rPr>
          <w:rFonts w:ascii="Times New Roman" w:hAnsi="Times New Roman" w:cs="Times New Roman"/>
          <w:sz w:val="24"/>
          <w:szCs w:val="24"/>
          <w:lang w:val="fr-FR"/>
        </w:rPr>
        <w:t xml:space="preserve"> pour la bourse qu’ils désirent obtenir. </w:t>
      </w:r>
    </w:p>
    <w:p w:rsidR="000A5BCA" w:rsidRDefault="000A5BCA" w:rsidP="000A5BC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A0E23" w:rsidRDefault="00DA0E23" w:rsidP="00FE7A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</w:t>
      </w:r>
      <w:r w:rsidR="000A5BCA">
        <w:rPr>
          <w:rFonts w:ascii="Times New Roman" w:hAnsi="Times New Roman" w:cs="Times New Roman"/>
          <w:sz w:val="24"/>
          <w:szCs w:val="24"/>
          <w:lang w:val="fr-FR"/>
        </w:rPr>
        <w:t xml:space="preserve">s candidats ne peuvent choisir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au</w:t>
      </w:r>
      <w:r w:rsidR="000A5B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A5BCA" w:rsidRPr="000A5BC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maximum </w:t>
      </w:r>
      <w:r w:rsidR="00BF202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que </w:t>
      </w:r>
      <w:r w:rsidR="000A5BCA" w:rsidRPr="000A5BC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six universités </w:t>
      </w:r>
      <w:r w:rsidRPr="000A5BC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se trouvant à Istanbul, Ankara et Izmir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A5BCA">
        <w:rPr>
          <w:rFonts w:ascii="Times New Roman" w:hAnsi="Times New Roman" w:cs="Times New Roman"/>
          <w:sz w:val="24"/>
          <w:szCs w:val="24"/>
          <w:lang w:val="fr-FR"/>
        </w:rPr>
        <w:t>dans leur formulaire de demande.</w:t>
      </w:r>
    </w:p>
    <w:p w:rsidR="00CF0277" w:rsidRPr="00CF0277" w:rsidRDefault="00CF0277" w:rsidP="00CF0277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380FB2" w:rsidRPr="00380FB2" w:rsidRDefault="00CF0277" w:rsidP="00380F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Apres avoir </w:t>
      </w:r>
      <w:r w:rsidR="00380FB2">
        <w:rPr>
          <w:rFonts w:ascii="Times New Roman" w:hAnsi="Times New Roman" w:cs="Times New Roman"/>
          <w:sz w:val="24"/>
          <w:szCs w:val="24"/>
          <w:lang w:val="fr-FR"/>
        </w:rPr>
        <w:t>complété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 formulaire </w:t>
      </w:r>
      <w:r w:rsidR="00380FB2">
        <w:rPr>
          <w:rFonts w:ascii="Times New Roman" w:hAnsi="Times New Roman" w:cs="Times New Roman"/>
          <w:sz w:val="24"/>
          <w:szCs w:val="24"/>
          <w:lang w:val="fr-FR"/>
        </w:rPr>
        <w:t xml:space="preserve">sur le site internet </w:t>
      </w:r>
      <w:r w:rsidR="005155E4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380FB2">
        <w:rPr>
          <w:rFonts w:ascii="Times New Roman" w:hAnsi="Times New Roman" w:cs="Times New Roman"/>
          <w:sz w:val="24"/>
          <w:szCs w:val="24"/>
          <w:lang w:val="fr-FR"/>
        </w:rPr>
        <w:t>joint les documents, le candidat doi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t </w:t>
      </w:r>
      <w:r w:rsidR="00380FB2">
        <w:rPr>
          <w:rFonts w:ascii="Times New Roman" w:hAnsi="Times New Roman" w:cs="Times New Roman"/>
          <w:sz w:val="24"/>
          <w:szCs w:val="24"/>
          <w:lang w:val="fr-FR"/>
        </w:rPr>
        <w:t>cliquer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sur le bouton « compléter ». </w:t>
      </w:r>
      <w:r w:rsidR="005155E4">
        <w:rPr>
          <w:rFonts w:ascii="Times New Roman" w:hAnsi="Times New Roman" w:cs="Times New Roman"/>
          <w:sz w:val="24"/>
          <w:szCs w:val="24"/>
          <w:lang w:val="fr-FR"/>
        </w:rPr>
        <w:t>Si des modifications doivent</w:t>
      </w:r>
      <w:r w:rsidR="00380FB2">
        <w:rPr>
          <w:rFonts w:ascii="Times New Roman" w:hAnsi="Times New Roman" w:cs="Times New Roman"/>
          <w:sz w:val="24"/>
          <w:szCs w:val="24"/>
          <w:lang w:val="fr-FR"/>
        </w:rPr>
        <w:t xml:space="preserve"> encore</w:t>
      </w:r>
      <w:r w:rsidR="005155E4">
        <w:rPr>
          <w:rFonts w:ascii="Times New Roman" w:hAnsi="Times New Roman" w:cs="Times New Roman"/>
          <w:sz w:val="24"/>
          <w:szCs w:val="24"/>
          <w:lang w:val="fr-FR"/>
        </w:rPr>
        <w:t xml:space="preserve"> être faites sur le formulaire, il </w:t>
      </w:r>
      <w:r w:rsidR="00380FB2">
        <w:rPr>
          <w:rFonts w:ascii="Times New Roman" w:hAnsi="Times New Roman" w:cs="Times New Roman"/>
          <w:sz w:val="24"/>
          <w:szCs w:val="24"/>
          <w:lang w:val="fr-FR"/>
        </w:rPr>
        <w:t>est recommandé de ne pas clique</w:t>
      </w:r>
      <w:r>
        <w:rPr>
          <w:rFonts w:ascii="Times New Roman" w:hAnsi="Times New Roman" w:cs="Times New Roman"/>
          <w:sz w:val="24"/>
          <w:szCs w:val="24"/>
          <w:lang w:val="fr-FR"/>
        </w:rPr>
        <w:t>r ledit bouton</w:t>
      </w:r>
      <w:r w:rsidR="00380FB2">
        <w:rPr>
          <w:rFonts w:ascii="Times New Roman" w:hAnsi="Times New Roman" w:cs="Times New Roman"/>
          <w:sz w:val="24"/>
          <w:szCs w:val="24"/>
          <w:lang w:val="fr-FR"/>
        </w:rPr>
        <w:t xml:space="preserve"> car une fois cette opération réalisée, aucune modification du dossier ne sera possible.</w:t>
      </w:r>
    </w:p>
    <w:p w:rsidR="00065B88" w:rsidRPr="00065B88" w:rsidRDefault="00065B88" w:rsidP="00065B88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</w:p>
    <w:p w:rsidR="00065B88" w:rsidRDefault="00065B88" w:rsidP="00FE7A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La date limite pour les demandes de bourse est le </w:t>
      </w:r>
      <w:r w:rsidRPr="00017FE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</w:t>
      </w:r>
      <w:r w:rsidRPr="00017FEA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fr-FR"/>
        </w:rPr>
        <w:t>er</w:t>
      </w:r>
      <w:r w:rsidRPr="00017FE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juin 2012.</w:t>
      </w:r>
    </w:p>
    <w:p w:rsidR="00FE7A03" w:rsidRDefault="00FE7A03" w:rsidP="00FE7A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E7A03" w:rsidRDefault="000A5BCA" w:rsidP="00FE7A0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candidats qui demandent</w:t>
      </w:r>
      <w:r w:rsidR="00FE7A03">
        <w:rPr>
          <w:rFonts w:ascii="Times New Roman" w:hAnsi="Times New Roman" w:cs="Times New Roman"/>
          <w:sz w:val="24"/>
          <w:szCs w:val="24"/>
          <w:lang w:val="fr-FR"/>
        </w:rPr>
        <w:t xml:space="preserve"> une bourse pour la licence doivent être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>déjà titulaire d’un diplôme de fin d’étude</w:t>
      </w:r>
      <w:r w:rsidR="008338FC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 de lycée reconnu par la</w:t>
      </w:r>
      <w:r w:rsidR="00FE7A03">
        <w:rPr>
          <w:rFonts w:ascii="Times New Roman" w:hAnsi="Times New Roman" w:cs="Times New Roman"/>
          <w:sz w:val="24"/>
          <w:szCs w:val="24"/>
          <w:lang w:val="fr-FR"/>
        </w:rPr>
        <w:t xml:space="preserve"> Turquie ou être 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en </w:t>
      </w:r>
      <w:r w:rsidR="00FE7A03">
        <w:rPr>
          <w:rFonts w:ascii="Times New Roman" w:hAnsi="Times New Roman" w:cs="Times New Roman"/>
          <w:sz w:val="24"/>
          <w:szCs w:val="24"/>
          <w:lang w:val="fr-FR"/>
        </w:rPr>
        <w:t>dernière année scolaire de ce lycée</w:t>
      </w:r>
      <w:r w:rsidR="00BF2025">
        <w:rPr>
          <w:rFonts w:ascii="Times New Roman" w:hAnsi="Times New Roman" w:cs="Times New Roman"/>
          <w:sz w:val="24"/>
          <w:szCs w:val="24"/>
          <w:lang w:val="fr-FR"/>
        </w:rPr>
        <w:t xml:space="preserve"> en vue de son obtention</w:t>
      </w:r>
      <w:r w:rsidR="00FE7A0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05DAC" w:rsidRDefault="00305DAC" w:rsidP="00305DA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E7A03" w:rsidRDefault="00FE7A03" w:rsidP="00305D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05DAC">
        <w:rPr>
          <w:rFonts w:ascii="Times New Roman" w:hAnsi="Times New Roman" w:cs="Times New Roman"/>
          <w:sz w:val="24"/>
          <w:szCs w:val="24"/>
          <w:lang w:val="fr-FR"/>
        </w:rPr>
        <w:t>Les candidats qui</w:t>
      </w:r>
      <w:r w:rsidR="000A5BCA">
        <w:rPr>
          <w:rFonts w:ascii="Times New Roman" w:hAnsi="Times New Roman" w:cs="Times New Roman"/>
          <w:sz w:val="24"/>
          <w:szCs w:val="24"/>
          <w:lang w:val="fr-FR"/>
        </w:rPr>
        <w:t xml:space="preserve"> demandent</w:t>
      </w:r>
      <w:r w:rsidRPr="00305DAC">
        <w:rPr>
          <w:rFonts w:ascii="Times New Roman" w:hAnsi="Times New Roman" w:cs="Times New Roman"/>
          <w:sz w:val="24"/>
          <w:szCs w:val="24"/>
          <w:lang w:val="fr-FR"/>
        </w:rPr>
        <w:t xml:space="preserve"> une bourse pour la maitrise doivent être diplômés d’un programme universitaire de licence ou être à la dernière année scolaire de ce programme universitaire</w:t>
      </w:r>
      <w:r w:rsidR="00B50504">
        <w:rPr>
          <w:rFonts w:ascii="Times New Roman" w:hAnsi="Times New Roman" w:cs="Times New Roman"/>
          <w:sz w:val="24"/>
          <w:szCs w:val="24"/>
          <w:lang w:val="fr-FR"/>
        </w:rPr>
        <w:t xml:space="preserve"> en vue de son obtention</w:t>
      </w:r>
      <w:r w:rsidRPr="00305DA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05DAC" w:rsidRPr="00305DAC" w:rsidRDefault="00305DAC" w:rsidP="00305DA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E7A03" w:rsidRDefault="000A5BCA" w:rsidP="00305D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candidats qui demandent</w:t>
      </w:r>
      <w:r w:rsidR="00FE7A03" w:rsidRPr="00305DAC">
        <w:rPr>
          <w:rFonts w:ascii="Times New Roman" w:hAnsi="Times New Roman" w:cs="Times New Roman"/>
          <w:sz w:val="24"/>
          <w:szCs w:val="24"/>
          <w:lang w:val="fr-FR"/>
        </w:rPr>
        <w:t xml:space="preserve"> une bourse pour le doctorat doivent être diplômés d’un programme universitaire de licence ou de maitrise ou être à la dernière année scolaire de ce programme universitaire</w:t>
      </w:r>
      <w:r w:rsidR="00B50504" w:rsidRPr="00B505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50504">
        <w:rPr>
          <w:rFonts w:ascii="Times New Roman" w:hAnsi="Times New Roman" w:cs="Times New Roman"/>
          <w:sz w:val="24"/>
          <w:szCs w:val="24"/>
          <w:lang w:val="fr-FR"/>
        </w:rPr>
        <w:t>en vue de son obtention</w:t>
      </w:r>
      <w:r w:rsidR="00B50504" w:rsidRPr="00305DA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05DAC" w:rsidRPr="00305DAC" w:rsidRDefault="00305DAC" w:rsidP="00305DA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05DAC" w:rsidRDefault="00BC6B68" w:rsidP="00305D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candidats qui demande</w:t>
      </w:r>
      <w:r w:rsidR="00FE7A03" w:rsidRPr="00305DAC">
        <w:rPr>
          <w:rFonts w:ascii="Times New Roman" w:hAnsi="Times New Roman" w:cs="Times New Roman"/>
          <w:sz w:val="24"/>
          <w:szCs w:val="24"/>
          <w:lang w:val="fr-FR"/>
        </w:rPr>
        <w:t>nt une bourse pour la recherche académique doivent être diplômés d’un programme universitaire de doctorat ou être inscrits à un programme un</w:t>
      </w:r>
      <w:r w:rsidR="00B844C2">
        <w:rPr>
          <w:rFonts w:ascii="Times New Roman" w:hAnsi="Times New Roman" w:cs="Times New Roman"/>
          <w:sz w:val="24"/>
          <w:szCs w:val="24"/>
          <w:lang w:val="fr-FR"/>
        </w:rPr>
        <w:t>iversitaire de doctorat</w:t>
      </w:r>
      <w:r w:rsidR="00B50504" w:rsidRPr="00B505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50504">
        <w:rPr>
          <w:rFonts w:ascii="Times New Roman" w:hAnsi="Times New Roman" w:cs="Times New Roman"/>
          <w:sz w:val="24"/>
          <w:szCs w:val="24"/>
          <w:lang w:val="fr-FR"/>
        </w:rPr>
        <w:t>en vue de son obtention</w:t>
      </w:r>
      <w:r w:rsidR="00B50504" w:rsidRPr="00305DA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A5BCA" w:rsidRDefault="000A5BCA" w:rsidP="000A5BC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A11B7" w:rsidRDefault="001A11B7" w:rsidP="001A11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Dans chaque programme, les documents qui doivent être attachés au formulaire de de</w:t>
      </w:r>
      <w:r w:rsidR="00BC6B68">
        <w:rPr>
          <w:rFonts w:ascii="Times New Roman" w:hAnsi="Times New Roman" w:cs="Times New Roman"/>
          <w:sz w:val="24"/>
          <w:szCs w:val="24"/>
          <w:lang w:val="fr-FR"/>
        </w:rPr>
        <w:t>mande sont indiqués (copie du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diplôme, copie des notes, copie du passeport ou de la carte d’identité, photographie, etc.) dans la rubrique du programme sur le site internet.</w:t>
      </w:r>
    </w:p>
    <w:p w:rsidR="007D213B" w:rsidRDefault="007D213B" w:rsidP="00F8678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A11B7" w:rsidRDefault="00F86783" w:rsidP="00B844C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SELECTION :</w:t>
      </w:r>
    </w:p>
    <w:p w:rsidR="00F86783" w:rsidRPr="00F86783" w:rsidRDefault="00F86783" w:rsidP="00F867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sz w:val="24"/>
          <w:szCs w:val="24"/>
          <w:lang w:val="fr-FR"/>
        </w:rPr>
        <w:t>La sélection sera faite en deux étapes</w:t>
      </w:r>
      <w:r w:rsidR="00D43415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F86783" w:rsidRDefault="00F86783" w:rsidP="00F8678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86783" w:rsidRDefault="00F86783" w:rsidP="001A11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Premièrement, l</w:t>
      </w:r>
      <w:r w:rsidR="001A11B7" w:rsidRPr="001A11B7">
        <w:rPr>
          <w:rFonts w:ascii="Times New Roman" w:hAnsi="Times New Roman" w:cs="Times New Roman"/>
          <w:sz w:val="24"/>
          <w:szCs w:val="24"/>
          <w:lang w:val="fr-FR"/>
        </w:rPr>
        <w:t>es autorités turques examineront le formulaire du candidat</w:t>
      </w:r>
      <w:r w:rsidR="007E3EC2">
        <w:rPr>
          <w:rFonts w:ascii="Times New Roman" w:hAnsi="Times New Roman" w:cs="Times New Roman"/>
          <w:sz w:val="24"/>
          <w:szCs w:val="24"/>
          <w:lang w:val="fr-FR"/>
        </w:rPr>
        <w:t xml:space="preserve"> et s</w:t>
      </w:r>
      <w:r>
        <w:rPr>
          <w:rFonts w:ascii="Times New Roman" w:hAnsi="Times New Roman" w:cs="Times New Roman"/>
          <w:sz w:val="24"/>
          <w:szCs w:val="24"/>
          <w:lang w:val="fr-FR"/>
        </w:rPr>
        <w:t>es documents.</w:t>
      </w:r>
    </w:p>
    <w:p w:rsidR="00F86783" w:rsidRDefault="00F86783" w:rsidP="00F8678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A11B7" w:rsidRDefault="00F86783" w:rsidP="001A11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Deuxièmement, les candidats retenus seront </w:t>
      </w:r>
      <w:r w:rsidR="001A11B7" w:rsidRPr="001A11B7">
        <w:rPr>
          <w:rFonts w:ascii="Times New Roman" w:hAnsi="Times New Roman" w:cs="Times New Roman"/>
          <w:sz w:val="24"/>
          <w:szCs w:val="24"/>
          <w:lang w:val="fr-FR"/>
        </w:rPr>
        <w:t>invit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és </w:t>
      </w:r>
      <w:r w:rsidR="001A11B7" w:rsidRPr="001A11B7">
        <w:rPr>
          <w:rFonts w:ascii="Times New Roman" w:hAnsi="Times New Roman" w:cs="Times New Roman"/>
          <w:sz w:val="24"/>
          <w:szCs w:val="24"/>
          <w:lang w:val="fr-FR"/>
        </w:rPr>
        <w:t>à un</w:t>
      </w:r>
      <w:r w:rsidR="00B50504">
        <w:rPr>
          <w:rFonts w:ascii="Times New Roman" w:hAnsi="Times New Roman" w:cs="Times New Roman"/>
          <w:sz w:val="24"/>
          <w:szCs w:val="24"/>
          <w:lang w:val="fr-FR"/>
        </w:rPr>
        <w:t xml:space="preserve"> entretien</w:t>
      </w:r>
      <w:r w:rsidR="001A11B7" w:rsidRPr="001A11B7">
        <w:rPr>
          <w:rFonts w:ascii="Times New Roman" w:hAnsi="Times New Roman" w:cs="Times New Roman"/>
          <w:sz w:val="24"/>
          <w:szCs w:val="24"/>
          <w:lang w:val="fr-FR"/>
        </w:rPr>
        <w:t xml:space="preserve">. Les </w:t>
      </w:r>
      <w:r w:rsidR="00B50504">
        <w:rPr>
          <w:rFonts w:ascii="Times New Roman" w:hAnsi="Times New Roman" w:cs="Times New Roman"/>
          <w:sz w:val="24"/>
          <w:szCs w:val="24"/>
          <w:lang w:val="fr-FR"/>
        </w:rPr>
        <w:t xml:space="preserve">entretiens </w:t>
      </w:r>
      <w:r w:rsidR="001A11B7" w:rsidRPr="001A11B7">
        <w:rPr>
          <w:rFonts w:ascii="Times New Roman" w:hAnsi="Times New Roman" w:cs="Times New Roman"/>
          <w:sz w:val="24"/>
          <w:szCs w:val="24"/>
          <w:lang w:val="fr-FR"/>
        </w:rPr>
        <w:t xml:space="preserve">seront </w:t>
      </w:r>
      <w:r w:rsidR="00B52F71" w:rsidRPr="001A11B7">
        <w:rPr>
          <w:rFonts w:ascii="Times New Roman" w:hAnsi="Times New Roman" w:cs="Times New Roman"/>
          <w:sz w:val="24"/>
          <w:szCs w:val="24"/>
          <w:lang w:val="fr-FR"/>
        </w:rPr>
        <w:t>réalisés</w:t>
      </w:r>
      <w:r w:rsidR="001A11B7" w:rsidRPr="001A11B7">
        <w:rPr>
          <w:rFonts w:ascii="Times New Roman" w:hAnsi="Times New Roman" w:cs="Times New Roman"/>
          <w:sz w:val="24"/>
          <w:szCs w:val="24"/>
          <w:lang w:val="fr-FR"/>
        </w:rPr>
        <w:t xml:space="preserve"> aux mois de juin, juillet et août. </w:t>
      </w:r>
    </w:p>
    <w:p w:rsidR="007E3EC2" w:rsidRDefault="007E3EC2" w:rsidP="007E3EC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A11B7" w:rsidRDefault="001A11B7" w:rsidP="001A11B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B50504">
        <w:rPr>
          <w:rFonts w:ascii="Times New Roman" w:hAnsi="Times New Roman" w:cs="Times New Roman"/>
          <w:sz w:val="24"/>
          <w:szCs w:val="24"/>
          <w:lang w:val="fr-FR"/>
        </w:rPr>
        <w:t>entretiens</w:t>
      </w:r>
      <w:r w:rsidRPr="001A11B7">
        <w:rPr>
          <w:rFonts w:ascii="Times New Roman" w:hAnsi="Times New Roman" w:cs="Times New Roman"/>
          <w:sz w:val="24"/>
          <w:szCs w:val="24"/>
          <w:lang w:val="fr-FR"/>
        </w:rPr>
        <w:t xml:space="preserve"> pour</w:t>
      </w:r>
      <w:r>
        <w:rPr>
          <w:rFonts w:ascii="Times New Roman" w:hAnsi="Times New Roman" w:cs="Times New Roman"/>
          <w:sz w:val="24"/>
          <w:szCs w:val="24"/>
          <w:lang w:val="fr-FR"/>
        </w:rPr>
        <w:t>raient se faire au téléphone ou sur internet si</w:t>
      </w:r>
      <w:r w:rsidR="007E3EC2">
        <w:rPr>
          <w:rFonts w:ascii="Times New Roman" w:hAnsi="Times New Roman" w:cs="Times New Roman"/>
          <w:sz w:val="24"/>
          <w:szCs w:val="24"/>
          <w:lang w:val="fr-FR"/>
        </w:rPr>
        <w:t xml:space="preserve"> un déplacement en Turquie est impossible pour une raison </w:t>
      </w:r>
      <w:r w:rsidR="00F86783">
        <w:rPr>
          <w:rFonts w:ascii="Times New Roman" w:hAnsi="Times New Roman" w:cs="Times New Roman"/>
          <w:sz w:val="24"/>
          <w:szCs w:val="24"/>
          <w:lang w:val="fr-FR"/>
        </w:rPr>
        <w:t xml:space="preserve">ou </w:t>
      </w:r>
      <w:r w:rsidR="007E3EC2">
        <w:rPr>
          <w:rFonts w:ascii="Times New Roman" w:hAnsi="Times New Roman" w:cs="Times New Roman"/>
          <w:sz w:val="24"/>
          <w:szCs w:val="24"/>
          <w:lang w:val="fr-FR"/>
        </w:rPr>
        <w:t>une autre. Si un</w:t>
      </w:r>
      <w:r w:rsidR="00B50504">
        <w:rPr>
          <w:rFonts w:ascii="Times New Roman" w:hAnsi="Times New Roman" w:cs="Times New Roman"/>
          <w:sz w:val="24"/>
          <w:szCs w:val="24"/>
          <w:lang w:val="fr-FR"/>
        </w:rPr>
        <w:t xml:space="preserve"> entretien </w:t>
      </w:r>
      <w:r w:rsidR="007E3EC2">
        <w:rPr>
          <w:rFonts w:ascii="Times New Roman" w:hAnsi="Times New Roman" w:cs="Times New Roman"/>
          <w:sz w:val="24"/>
          <w:szCs w:val="24"/>
          <w:lang w:val="fr-FR"/>
        </w:rPr>
        <w:t>téléphonique ou électronique n’est pas possible,</w:t>
      </w:r>
      <w:r w:rsidR="00B50504">
        <w:rPr>
          <w:rFonts w:ascii="Times New Roman" w:hAnsi="Times New Roman" w:cs="Times New Roman"/>
          <w:sz w:val="24"/>
          <w:szCs w:val="24"/>
          <w:lang w:val="fr-FR"/>
        </w:rPr>
        <w:t xml:space="preserve"> la demande sera traitée sur la base des </w:t>
      </w:r>
      <w:r w:rsidR="00B52F71">
        <w:rPr>
          <w:rFonts w:ascii="Times New Roman" w:hAnsi="Times New Roman" w:cs="Times New Roman"/>
          <w:sz w:val="24"/>
          <w:szCs w:val="24"/>
          <w:lang w:val="fr-FR"/>
        </w:rPr>
        <w:t>documents du dossier.</w:t>
      </w:r>
    </w:p>
    <w:p w:rsidR="00F86783" w:rsidRDefault="00F86783" w:rsidP="00F8678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A5BCA" w:rsidRDefault="00F86783" w:rsidP="000A5BC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6783">
        <w:rPr>
          <w:rFonts w:ascii="Times New Roman" w:hAnsi="Times New Roman" w:cs="Times New Roman"/>
          <w:sz w:val="24"/>
          <w:szCs w:val="24"/>
          <w:lang w:val="fr-FR"/>
        </w:rPr>
        <w:t xml:space="preserve">Les candidats dont </w:t>
      </w:r>
      <w:r w:rsidR="00B52F71">
        <w:rPr>
          <w:rFonts w:ascii="Times New Roman" w:hAnsi="Times New Roman" w:cs="Times New Roman"/>
          <w:sz w:val="24"/>
          <w:szCs w:val="24"/>
          <w:lang w:val="fr-FR"/>
        </w:rPr>
        <w:t>la</w:t>
      </w:r>
      <w:r w:rsidRPr="00F86783">
        <w:rPr>
          <w:rFonts w:ascii="Times New Roman" w:hAnsi="Times New Roman" w:cs="Times New Roman"/>
          <w:sz w:val="24"/>
          <w:szCs w:val="24"/>
          <w:lang w:val="fr-FR"/>
        </w:rPr>
        <w:t xml:space="preserve"> demande de bourse </w:t>
      </w:r>
      <w:r w:rsidR="00B52F71">
        <w:rPr>
          <w:rFonts w:ascii="Times New Roman" w:hAnsi="Times New Roman" w:cs="Times New Roman"/>
          <w:sz w:val="24"/>
          <w:szCs w:val="24"/>
          <w:lang w:val="fr-FR"/>
        </w:rPr>
        <w:t>sera</w:t>
      </w:r>
      <w:r w:rsidRPr="00F86783">
        <w:rPr>
          <w:rFonts w:ascii="Times New Roman" w:hAnsi="Times New Roman" w:cs="Times New Roman"/>
          <w:sz w:val="24"/>
          <w:szCs w:val="24"/>
          <w:lang w:val="fr-FR"/>
        </w:rPr>
        <w:t xml:space="preserve"> acceptée seront inscrits </w:t>
      </w:r>
      <w:r w:rsidR="00B52F71">
        <w:rPr>
          <w:rFonts w:ascii="Times New Roman" w:hAnsi="Times New Roman" w:cs="Times New Roman"/>
          <w:sz w:val="24"/>
          <w:szCs w:val="24"/>
          <w:lang w:val="fr-FR"/>
        </w:rPr>
        <w:t>dans</w:t>
      </w:r>
      <w:r w:rsidRPr="00F86783">
        <w:rPr>
          <w:rFonts w:ascii="Times New Roman" w:hAnsi="Times New Roman" w:cs="Times New Roman"/>
          <w:sz w:val="24"/>
          <w:szCs w:val="24"/>
          <w:lang w:val="fr-FR"/>
        </w:rPr>
        <w:t xml:space="preserve"> une des 12 universités se trouvant dans leur formulaire de demande.</w:t>
      </w:r>
    </w:p>
    <w:p w:rsidR="00B844C2" w:rsidRDefault="00B844C2" w:rsidP="00B844C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43415" w:rsidRPr="00D43415" w:rsidRDefault="00B52F71" w:rsidP="00D43415">
      <w:pPr>
        <w:pStyle w:val="ListParagraph"/>
        <w:numPr>
          <w:ilvl w:val="0"/>
          <w:numId w:val="3"/>
        </w:numPr>
        <w:ind w:left="754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candidats dont la</w:t>
      </w:r>
      <w:r w:rsidR="00B844C2" w:rsidRPr="00F86783">
        <w:rPr>
          <w:rFonts w:ascii="Times New Roman" w:hAnsi="Times New Roman" w:cs="Times New Roman"/>
          <w:sz w:val="24"/>
          <w:szCs w:val="24"/>
          <w:lang w:val="fr-FR"/>
        </w:rPr>
        <w:t xml:space="preserve"> demande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bourse sera</w:t>
      </w:r>
      <w:r w:rsidR="00B844C2" w:rsidRPr="00F86783">
        <w:rPr>
          <w:rFonts w:ascii="Times New Roman" w:hAnsi="Times New Roman" w:cs="Times New Roman"/>
          <w:sz w:val="24"/>
          <w:szCs w:val="24"/>
          <w:lang w:val="fr-FR"/>
        </w:rPr>
        <w:t xml:space="preserve"> acceptée</w:t>
      </w:r>
      <w:r w:rsidR="00B844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2635">
        <w:rPr>
          <w:rFonts w:ascii="Times New Roman" w:hAnsi="Times New Roman" w:cs="Times New Roman"/>
          <w:sz w:val="24"/>
          <w:szCs w:val="24"/>
          <w:lang w:val="fr-FR"/>
        </w:rPr>
        <w:t>recevront de la Primature de la République de Turquie un courrier électronique qui confirmera la bourse ; l’université, la faculté et le département ; le centre de langue turque ; le dortoir ; la liste des documents nécessaire pour l’inscription définitive</w:t>
      </w:r>
      <w:r w:rsidR="009B6D16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6C2635">
        <w:rPr>
          <w:rFonts w:ascii="Times New Roman" w:hAnsi="Times New Roman" w:cs="Times New Roman"/>
          <w:sz w:val="24"/>
          <w:szCs w:val="24"/>
          <w:lang w:val="fr-FR"/>
        </w:rPr>
        <w:t>Ce courrier électronique est considéré comme la lettre d’invitation.</w:t>
      </w:r>
    </w:p>
    <w:p w:rsidR="009B6D16" w:rsidRDefault="009B6D16" w:rsidP="00D43415">
      <w:pPr>
        <w:pStyle w:val="ListParagraph"/>
        <w:numPr>
          <w:ilvl w:val="0"/>
          <w:numId w:val="3"/>
        </w:numPr>
        <w:ind w:left="754" w:hanging="3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courrier électronique contiendra également les dates lors desquelles les candidats seront accueillis en Turquie. Ils doivent se rendre en Turquie entre ces dates.</w:t>
      </w:r>
    </w:p>
    <w:p w:rsidR="009B6D16" w:rsidRDefault="009B6D16" w:rsidP="009B6D1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844C2" w:rsidRDefault="00B52F71" w:rsidP="006C26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candidats dont la</w:t>
      </w:r>
      <w:r w:rsidR="006C2635" w:rsidRPr="006C2635">
        <w:rPr>
          <w:rFonts w:ascii="Times New Roman" w:hAnsi="Times New Roman" w:cs="Times New Roman"/>
          <w:sz w:val="24"/>
          <w:szCs w:val="24"/>
          <w:lang w:val="fr-FR"/>
        </w:rPr>
        <w:t xml:space="preserve"> demande de bourse </w:t>
      </w:r>
      <w:r w:rsidR="006C2635">
        <w:rPr>
          <w:rFonts w:ascii="Times New Roman" w:hAnsi="Times New Roman" w:cs="Times New Roman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>ura</w:t>
      </w:r>
      <w:r w:rsidR="006C2635">
        <w:rPr>
          <w:rFonts w:ascii="Times New Roman" w:hAnsi="Times New Roman" w:cs="Times New Roman"/>
          <w:sz w:val="24"/>
          <w:szCs w:val="24"/>
          <w:lang w:val="fr-FR"/>
        </w:rPr>
        <w:t xml:space="preserve"> été</w:t>
      </w:r>
      <w:r w:rsidR="006C2635" w:rsidRPr="006C2635">
        <w:rPr>
          <w:rFonts w:ascii="Times New Roman" w:hAnsi="Times New Roman" w:cs="Times New Roman"/>
          <w:sz w:val="24"/>
          <w:szCs w:val="24"/>
          <w:lang w:val="fr-FR"/>
        </w:rPr>
        <w:t xml:space="preserve"> acceptée </w:t>
      </w:r>
      <w:r w:rsidR="006C2635">
        <w:rPr>
          <w:rFonts w:ascii="Times New Roman" w:hAnsi="Times New Roman" w:cs="Times New Roman"/>
          <w:sz w:val="24"/>
          <w:szCs w:val="24"/>
          <w:lang w:val="fr-FR"/>
        </w:rPr>
        <w:t xml:space="preserve">et qui </w:t>
      </w:r>
      <w:r>
        <w:rPr>
          <w:rFonts w:ascii="Times New Roman" w:hAnsi="Times New Roman" w:cs="Times New Roman"/>
          <w:sz w:val="24"/>
          <w:szCs w:val="24"/>
          <w:lang w:val="fr-FR"/>
        </w:rPr>
        <w:t>auro</w:t>
      </w:r>
      <w:r w:rsidR="006C2635">
        <w:rPr>
          <w:rFonts w:ascii="Times New Roman" w:hAnsi="Times New Roman" w:cs="Times New Roman"/>
          <w:sz w:val="24"/>
          <w:szCs w:val="24"/>
          <w:lang w:val="fr-FR"/>
        </w:rPr>
        <w:t xml:space="preserve">nt reçu un courrier électronique </w:t>
      </w:r>
      <w:r>
        <w:rPr>
          <w:rFonts w:ascii="Times New Roman" w:hAnsi="Times New Roman" w:cs="Times New Roman"/>
          <w:sz w:val="24"/>
          <w:szCs w:val="24"/>
          <w:lang w:val="fr-FR"/>
        </w:rPr>
        <w:t>devront</w:t>
      </w:r>
      <w:r w:rsidR="00B844C2">
        <w:rPr>
          <w:rFonts w:ascii="Times New Roman" w:hAnsi="Times New Roman" w:cs="Times New Roman"/>
          <w:sz w:val="24"/>
          <w:szCs w:val="24"/>
          <w:lang w:val="fr-FR"/>
        </w:rPr>
        <w:t xml:space="preserve"> faire une demande de visa d’étudiant auprès des missions diplomatique</w:t>
      </w:r>
      <w:r w:rsidR="006C2635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B844C2">
        <w:rPr>
          <w:rFonts w:ascii="Times New Roman" w:hAnsi="Times New Roman" w:cs="Times New Roman"/>
          <w:sz w:val="24"/>
          <w:szCs w:val="24"/>
          <w:lang w:val="fr-FR"/>
        </w:rPr>
        <w:t xml:space="preserve"> ou consulaires de la République de Turquie.</w:t>
      </w:r>
      <w:r w:rsidR="006C263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B6D16">
        <w:rPr>
          <w:rFonts w:ascii="Times New Roman" w:hAnsi="Times New Roman" w:cs="Times New Roman"/>
          <w:sz w:val="24"/>
          <w:szCs w:val="24"/>
          <w:lang w:val="fr-FR"/>
        </w:rPr>
        <w:t xml:space="preserve">Les dates lors desquelles les candidats doivent s’adresser aux missions diplomatiques ou consulaires pour le visa seront également indiquées dans leur courrier électronique. </w:t>
      </w:r>
      <w:r w:rsidR="009B6D16" w:rsidRPr="006C2635">
        <w:rPr>
          <w:rFonts w:ascii="Times New Roman" w:hAnsi="Times New Roman" w:cs="Times New Roman"/>
          <w:sz w:val="24"/>
          <w:szCs w:val="24"/>
          <w:lang w:val="fr-FR"/>
        </w:rPr>
        <w:t>Les candidats</w:t>
      </w:r>
      <w:r w:rsidR="006C2635">
        <w:rPr>
          <w:rFonts w:ascii="Times New Roman" w:hAnsi="Times New Roman" w:cs="Times New Roman"/>
          <w:sz w:val="24"/>
          <w:szCs w:val="24"/>
          <w:lang w:val="fr-FR"/>
        </w:rPr>
        <w:t xml:space="preserve"> doivent présenter les orig</w:t>
      </w:r>
      <w:r w:rsidR="00C50AD6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6C2635">
        <w:rPr>
          <w:rFonts w:ascii="Times New Roman" w:hAnsi="Times New Roman" w:cs="Times New Roman"/>
          <w:sz w:val="24"/>
          <w:szCs w:val="24"/>
          <w:lang w:val="fr-FR"/>
        </w:rPr>
        <w:t>naux et les traductions certifiées de leurs documents à la mission diplomatique ou consulaire.</w:t>
      </w:r>
    </w:p>
    <w:p w:rsidR="009B6D16" w:rsidRDefault="009B6D16" w:rsidP="009B6D1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C2635" w:rsidRDefault="006C2635" w:rsidP="006C26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candidats </w:t>
      </w:r>
      <w:r w:rsidRPr="006C2635">
        <w:rPr>
          <w:rFonts w:ascii="Times New Roman" w:hAnsi="Times New Roman" w:cs="Times New Roman"/>
          <w:sz w:val="24"/>
          <w:szCs w:val="24"/>
          <w:lang w:val="fr-FR"/>
        </w:rPr>
        <w:t>dont l</w:t>
      </w:r>
      <w:r w:rsidR="00B52F71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6C2635">
        <w:rPr>
          <w:rFonts w:ascii="Times New Roman" w:hAnsi="Times New Roman" w:cs="Times New Roman"/>
          <w:sz w:val="24"/>
          <w:szCs w:val="24"/>
          <w:lang w:val="fr-FR"/>
        </w:rPr>
        <w:t xml:space="preserve"> demande de bourse </w:t>
      </w:r>
      <w:r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B52F71">
        <w:rPr>
          <w:rFonts w:ascii="Times New Roman" w:hAnsi="Times New Roman" w:cs="Times New Roman"/>
          <w:sz w:val="24"/>
          <w:szCs w:val="24"/>
          <w:lang w:val="fr-FR"/>
        </w:rPr>
        <w:t>ura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été</w:t>
      </w:r>
      <w:r w:rsidRPr="006C2635">
        <w:rPr>
          <w:rFonts w:ascii="Times New Roman" w:hAnsi="Times New Roman" w:cs="Times New Roman"/>
          <w:sz w:val="24"/>
          <w:szCs w:val="24"/>
          <w:lang w:val="fr-FR"/>
        </w:rPr>
        <w:t xml:space="preserve"> acceptée</w:t>
      </w:r>
      <w:r w:rsidR="008338FC">
        <w:rPr>
          <w:rFonts w:ascii="Times New Roman" w:hAnsi="Times New Roman" w:cs="Times New Roman"/>
          <w:sz w:val="24"/>
          <w:szCs w:val="24"/>
          <w:lang w:val="fr-FR"/>
        </w:rPr>
        <w:t xml:space="preserve"> devront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signer un engagement</w:t>
      </w:r>
      <w:r w:rsidR="009B6D16">
        <w:rPr>
          <w:rFonts w:ascii="Times New Roman" w:hAnsi="Times New Roman" w:cs="Times New Roman"/>
          <w:sz w:val="24"/>
          <w:szCs w:val="24"/>
          <w:lang w:val="fr-FR"/>
        </w:rPr>
        <w:t xml:space="preserve"> concernant la bourse et les études universitaire</w:t>
      </w:r>
      <w:r w:rsidR="00BC6B68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9B6D16">
        <w:rPr>
          <w:rFonts w:ascii="Times New Roman" w:hAnsi="Times New Roman" w:cs="Times New Roman"/>
          <w:sz w:val="24"/>
          <w:szCs w:val="24"/>
          <w:lang w:val="fr-FR"/>
        </w:rPr>
        <w:t xml:space="preserve"> auprès des missions diplomatiques ou consulaires.</w:t>
      </w:r>
    </w:p>
    <w:p w:rsidR="00B844C2" w:rsidRDefault="00B844C2" w:rsidP="00B844C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C56A8" w:rsidRPr="00E24304" w:rsidRDefault="00B844C2" w:rsidP="001C56A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8338FC">
        <w:rPr>
          <w:rFonts w:ascii="Times New Roman" w:hAnsi="Times New Roman" w:cs="Times New Roman"/>
          <w:sz w:val="24"/>
          <w:szCs w:val="24"/>
          <w:lang w:val="fr-FR"/>
        </w:rPr>
        <w:t>candidats dont la demande de bourse sera</w:t>
      </w:r>
      <w:r w:rsidRPr="00F86783">
        <w:rPr>
          <w:rFonts w:ascii="Times New Roman" w:hAnsi="Times New Roman" w:cs="Times New Roman"/>
          <w:sz w:val="24"/>
          <w:szCs w:val="24"/>
          <w:lang w:val="fr-FR"/>
        </w:rPr>
        <w:t xml:space="preserve"> acceptée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ne p</w:t>
      </w:r>
      <w:r w:rsidR="008338FC">
        <w:rPr>
          <w:rFonts w:ascii="Times New Roman" w:hAnsi="Times New Roman" w:cs="Times New Roman"/>
          <w:sz w:val="24"/>
          <w:szCs w:val="24"/>
          <w:lang w:val="fr-FR"/>
        </w:rPr>
        <w:t xml:space="preserve">ourront </w:t>
      </w:r>
      <w:r w:rsidR="00923B52">
        <w:rPr>
          <w:rFonts w:ascii="Times New Roman" w:hAnsi="Times New Roman" w:cs="Times New Roman"/>
          <w:sz w:val="24"/>
          <w:szCs w:val="24"/>
          <w:lang w:val="fr-FR"/>
        </w:rPr>
        <w:t xml:space="preserve">pas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bénéficier d’une autre bourse. </w:t>
      </w:r>
    </w:p>
    <w:p w:rsidR="001C56A8" w:rsidRPr="001C56A8" w:rsidRDefault="001C56A8" w:rsidP="001C56A8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C56A8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CONTACTS 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POUR INFORMATION </w:t>
      </w:r>
      <w:r w:rsidR="008338FC">
        <w:rPr>
          <w:rFonts w:ascii="Times New Roman" w:hAnsi="Times New Roman" w:cs="Times New Roman"/>
          <w:b/>
          <w:sz w:val="24"/>
          <w:szCs w:val="24"/>
          <w:lang w:val="fr-FR"/>
        </w:rPr>
        <w:t>COMPLEMENTAIRE</w:t>
      </w:r>
      <w:r w:rsidRPr="001C56A8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1C56A8" w:rsidRDefault="001C56A8" w:rsidP="001C56A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 Centre d’Appel et d’Information de la Primature de la République de Turquie pou</w:t>
      </w:r>
      <w:r w:rsidR="00E2639F">
        <w:rPr>
          <w:rFonts w:ascii="Times New Roman" w:hAnsi="Times New Roman" w:cs="Times New Roman"/>
          <w:sz w:val="24"/>
          <w:szCs w:val="24"/>
          <w:lang w:val="fr-FR"/>
        </w:rPr>
        <w:t>r les bourses de Turquie : +90 312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218 41 00. </w:t>
      </w:r>
    </w:p>
    <w:p w:rsidR="00E2639F" w:rsidRDefault="001C56A8" w:rsidP="000A5BC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- Ambassade de la République de Turquie au Maroc :</w:t>
      </w:r>
      <w:r w:rsidR="00E2639F">
        <w:rPr>
          <w:rFonts w:ascii="Times New Roman" w:hAnsi="Times New Roman" w:cs="Times New Roman"/>
          <w:sz w:val="24"/>
          <w:szCs w:val="24"/>
          <w:lang w:val="fr-FR"/>
        </w:rPr>
        <w:t xml:space="preserve"> 05 37 66 15 22</w:t>
      </w:r>
    </w:p>
    <w:p w:rsidR="00E2639F" w:rsidRDefault="00E2639F" w:rsidP="000A5BC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Point de contact : Özge BAKIŞKAN, Troisième Secrétaire</w:t>
      </w:r>
    </w:p>
    <w:p w:rsidR="002C4289" w:rsidRPr="002C4289" w:rsidRDefault="001C56A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hyperlink r:id="rId14" w:history="1">
        <w:r w:rsidR="00000626" w:rsidRPr="00CC280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ambassade.rabat@mfa.gov.tr</w:t>
        </w:r>
      </w:hyperlink>
    </w:p>
    <w:sectPr w:rsidR="002C4289" w:rsidRPr="002C4289">
      <w:footerReference w:type="defaul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3B" w:rsidRDefault="0076393B" w:rsidP="001C56A8">
      <w:pPr>
        <w:spacing w:after="0" w:line="240" w:lineRule="auto"/>
      </w:pPr>
      <w:r>
        <w:separator/>
      </w:r>
    </w:p>
  </w:endnote>
  <w:endnote w:type="continuationSeparator" w:id="0">
    <w:p w:rsidR="0076393B" w:rsidRDefault="0076393B" w:rsidP="001C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663480"/>
      <w:docPartObj>
        <w:docPartGallery w:val="Page Numbers (Bottom of Page)"/>
        <w:docPartUnique/>
      </w:docPartObj>
    </w:sdtPr>
    <w:sdtEndPr/>
    <w:sdtContent>
      <w:p w:rsidR="001C56A8" w:rsidRDefault="001C56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9EC" w:rsidRPr="00E569EC">
          <w:rPr>
            <w:noProof/>
            <w:lang w:val="tr-TR"/>
          </w:rPr>
          <w:t>3</w:t>
        </w:r>
        <w:r>
          <w:fldChar w:fldCharType="end"/>
        </w:r>
      </w:p>
    </w:sdtContent>
  </w:sdt>
  <w:p w:rsidR="001C56A8" w:rsidRDefault="001C5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3B" w:rsidRDefault="0076393B" w:rsidP="001C56A8">
      <w:pPr>
        <w:spacing w:after="0" w:line="240" w:lineRule="auto"/>
      </w:pPr>
      <w:r>
        <w:separator/>
      </w:r>
    </w:p>
  </w:footnote>
  <w:footnote w:type="continuationSeparator" w:id="0">
    <w:p w:rsidR="0076393B" w:rsidRDefault="0076393B" w:rsidP="001C5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5D3F"/>
    <w:multiLevelType w:val="hybridMultilevel"/>
    <w:tmpl w:val="074C6DC8"/>
    <w:lvl w:ilvl="0" w:tplc="EF9495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D90D38"/>
    <w:multiLevelType w:val="hybridMultilevel"/>
    <w:tmpl w:val="87E002FC"/>
    <w:lvl w:ilvl="0" w:tplc="2782174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E67BF"/>
    <w:multiLevelType w:val="hybridMultilevel"/>
    <w:tmpl w:val="AF3C3F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B8D766A"/>
    <w:multiLevelType w:val="hybridMultilevel"/>
    <w:tmpl w:val="13F61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5536946"/>
    <w:multiLevelType w:val="hybridMultilevel"/>
    <w:tmpl w:val="DE96D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B001A"/>
    <w:multiLevelType w:val="hybridMultilevel"/>
    <w:tmpl w:val="2702C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726D5"/>
    <w:multiLevelType w:val="hybridMultilevel"/>
    <w:tmpl w:val="069CE7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89"/>
    <w:rsid w:val="00000626"/>
    <w:rsid w:val="00017FEA"/>
    <w:rsid w:val="00045B8E"/>
    <w:rsid w:val="0005538E"/>
    <w:rsid w:val="00065B88"/>
    <w:rsid w:val="00086D4F"/>
    <w:rsid w:val="000A5BCA"/>
    <w:rsid w:val="000E4778"/>
    <w:rsid w:val="001711F6"/>
    <w:rsid w:val="001843BD"/>
    <w:rsid w:val="001A11B7"/>
    <w:rsid w:val="001A133E"/>
    <w:rsid w:val="001C0F60"/>
    <w:rsid w:val="001C56A8"/>
    <w:rsid w:val="001E6C45"/>
    <w:rsid w:val="002930B5"/>
    <w:rsid w:val="002C4289"/>
    <w:rsid w:val="00305DAC"/>
    <w:rsid w:val="00344BD6"/>
    <w:rsid w:val="003661C4"/>
    <w:rsid w:val="00380FB2"/>
    <w:rsid w:val="003A587F"/>
    <w:rsid w:val="003E24C7"/>
    <w:rsid w:val="003F61EF"/>
    <w:rsid w:val="00434895"/>
    <w:rsid w:val="004C5E3C"/>
    <w:rsid w:val="005155E4"/>
    <w:rsid w:val="005373A9"/>
    <w:rsid w:val="005B7774"/>
    <w:rsid w:val="006C2635"/>
    <w:rsid w:val="00727EE0"/>
    <w:rsid w:val="0076393B"/>
    <w:rsid w:val="007D213B"/>
    <w:rsid w:val="007E3EC2"/>
    <w:rsid w:val="0080197D"/>
    <w:rsid w:val="008338FC"/>
    <w:rsid w:val="0085117B"/>
    <w:rsid w:val="00851927"/>
    <w:rsid w:val="00890C29"/>
    <w:rsid w:val="008E5662"/>
    <w:rsid w:val="00923B52"/>
    <w:rsid w:val="00924077"/>
    <w:rsid w:val="009401DD"/>
    <w:rsid w:val="009B39A4"/>
    <w:rsid w:val="009B6D16"/>
    <w:rsid w:val="009E2DB4"/>
    <w:rsid w:val="00A25C8E"/>
    <w:rsid w:val="00A355ED"/>
    <w:rsid w:val="00B50504"/>
    <w:rsid w:val="00B50AC6"/>
    <w:rsid w:val="00B52F71"/>
    <w:rsid w:val="00B844C2"/>
    <w:rsid w:val="00BC6B68"/>
    <w:rsid w:val="00BD66B3"/>
    <w:rsid w:val="00BE2660"/>
    <w:rsid w:val="00BF2025"/>
    <w:rsid w:val="00BF6A92"/>
    <w:rsid w:val="00C175AA"/>
    <w:rsid w:val="00C314BB"/>
    <w:rsid w:val="00C50AD6"/>
    <w:rsid w:val="00CF0277"/>
    <w:rsid w:val="00CF6619"/>
    <w:rsid w:val="00D43415"/>
    <w:rsid w:val="00D50E51"/>
    <w:rsid w:val="00DA0E23"/>
    <w:rsid w:val="00DD49D9"/>
    <w:rsid w:val="00E24304"/>
    <w:rsid w:val="00E2639F"/>
    <w:rsid w:val="00E33E43"/>
    <w:rsid w:val="00E569EC"/>
    <w:rsid w:val="00EB4654"/>
    <w:rsid w:val="00EE657D"/>
    <w:rsid w:val="00F628EC"/>
    <w:rsid w:val="00F63F88"/>
    <w:rsid w:val="00F641E6"/>
    <w:rsid w:val="00F86783"/>
    <w:rsid w:val="00FE7A03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6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2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6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A8"/>
  </w:style>
  <w:style w:type="paragraph" w:styleId="Footer">
    <w:name w:val="footer"/>
    <w:basedOn w:val="Normal"/>
    <w:link w:val="FooterChar"/>
    <w:uiPriority w:val="99"/>
    <w:unhideWhenUsed/>
    <w:rsid w:val="001C56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A8"/>
  </w:style>
  <w:style w:type="paragraph" w:styleId="BalloonText">
    <w:name w:val="Balloon Text"/>
    <w:basedOn w:val="Normal"/>
    <w:link w:val="BalloonTextChar"/>
    <w:uiPriority w:val="99"/>
    <w:semiHidden/>
    <w:unhideWhenUsed/>
    <w:rsid w:val="0051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26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2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56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A8"/>
  </w:style>
  <w:style w:type="paragraph" w:styleId="Footer">
    <w:name w:val="footer"/>
    <w:basedOn w:val="Normal"/>
    <w:link w:val="FooterChar"/>
    <w:uiPriority w:val="99"/>
    <w:unhideWhenUsed/>
    <w:rsid w:val="001C56A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6A8"/>
  </w:style>
  <w:style w:type="paragraph" w:styleId="BalloonText">
    <w:name w:val="Balloon Text"/>
    <w:basedOn w:val="Normal"/>
    <w:link w:val="BalloonTextChar"/>
    <w:uiPriority w:val="99"/>
    <w:semiHidden/>
    <w:unhideWhenUsed/>
    <w:rsid w:val="0051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urkiyeburslari.gov.tr/ar/Obs_K/OnlineBasvuru/Creat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urkiyeburslari.gov.tr/fr/Obs_K/OnlineBasvuru/Creat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scholarship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urkiyeburslari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urkiyeburslari.gov.tr" TargetMode="External"/><Relationship Id="rId14" Type="http://schemas.openxmlformats.org/officeDocument/2006/relationships/hyperlink" Target="mailto:ambassade.rabat@mfa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370B-C808-4F04-A55A-BFBE84DF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1599</Words>
  <Characters>9115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aadogan</dc:creator>
  <cp:lastModifiedBy>ozge.bakiskan</cp:lastModifiedBy>
  <cp:revision>25</cp:revision>
  <cp:lastPrinted>2012-05-14T13:59:00Z</cp:lastPrinted>
  <dcterms:created xsi:type="dcterms:W3CDTF">2012-04-27T14:56:00Z</dcterms:created>
  <dcterms:modified xsi:type="dcterms:W3CDTF">2012-05-14T14:56:00Z</dcterms:modified>
</cp:coreProperties>
</file>